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8D" w:rsidRDefault="00EA518D" w:rsidP="00EA5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Консультация для </w:t>
      </w: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воспитателей</w:t>
      </w:r>
    </w:p>
    <w:p w:rsidR="00EA518D" w:rsidRDefault="00EA518D" w:rsidP="00195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18D" w:rsidRDefault="00EA518D" w:rsidP="00EA51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18D">
        <w:rPr>
          <w:rFonts w:ascii="Times New Roman" w:hAnsi="Times New Roman" w:cs="Times New Roman"/>
          <w:b/>
          <w:sz w:val="24"/>
          <w:szCs w:val="24"/>
        </w:rPr>
        <w:t xml:space="preserve">«Комплексно – тематическое планирование </w:t>
      </w:r>
      <w:proofErr w:type="spellStart"/>
      <w:r w:rsidRPr="00EA518D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EA518D">
        <w:rPr>
          <w:rFonts w:ascii="Times New Roman" w:hAnsi="Times New Roman" w:cs="Times New Roman"/>
          <w:b/>
          <w:sz w:val="24"/>
          <w:szCs w:val="24"/>
        </w:rPr>
        <w:t xml:space="preserve"> – образовательного процесса в ДОО в соответствии ФГОС дошкольного образования»</w:t>
      </w:r>
    </w:p>
    <w:p w:rsidR="00EA518D" w:rsidRPr="00EA518D" w:rsidRDefault="00EA518D" w:rsidP="00EA5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 исследованиях планирование трактуется как заблаговременное определение системы и последовательности осуществления воспитательно-образовательной работы в ДОУ с указанием необходимых условий, средств, форм и методов.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функция планирования — обеспечить системность и качество образовательного процесса, преемственность в развитии и образовании на разных ступенях дошкольного возраста, а также внутри каждой возрастной группы. Планирование позволяет целенаправленно и систематически распределять программные задачи и содержание по времени и в соответствии с логикой их освоения детьми.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воспитательно-образовательного процесса следует осуществлять в следующей последовательности: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1) Определение целей и задач на определённый период;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2) уточнение в соответствии с содержанием программы конкретных дидактических единиц (представлений, умений, способностей, интересов), над которыми предстоит работать;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3) определение соотношения отобранного содержания с линиями его усложнени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логикой познания, принятыми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методическими системами в освоении конкретных образовательных областей;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4) определение целесообразных и приемлемых форм организации детской деятельности;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5) подбор методов, приёмов, дидактических материалов и ресурсов;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проверка (рефлексии) соотношения форм и способов интеграции – </w:t>
      </w: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дифференцированности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недублированности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в разных видах детской деятельности, нового и ранее осваиваемого.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должно осуществляться с учётом принципа интеграц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образовательных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образовательного процесса на основе интеграции следует осуществлять с учетом следующих принципов интеграции.</w:t>
      </w:r>
    </w:p>
    <w:p w:rsidR="00EA518D" w:rsidRPr="00EA518D" w:rsidRDefault="00EA518D" w:rsidP="00EA518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Комплементарности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взаимной </w:t>
      </w: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дополняемости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соответствия элементов (например, математического и художественно-эстетического, экологического и художественного содержания).</w:t>
      </w:r>
    </w:p>
    <w:p w:rsidR="00EA518D" w:rsidRPr="00EA518D" w:rsidRDefault="00EA518D" w:rsidP="00EA518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Многоуровневости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учета разных уровней освоения детьми различного содержания (в форме осуществления индивидуально-дифференцированного подхода).</w:t>
      </w:r>
    </w:p>
    <w:p w:rsidR="00EA518D" w:rsidRPr="00EA518D" w:rsidRDefault="00EA518D" w:rsidP="00EA518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Регулярности (своего рода дозирование и системность интеграции).</w:t>
      </w:r>
    </w:p>
    <w:p w:rsidR="00EA518D" w:rsidRPr="00EA518D" w:rsidRDefault="00EA518D" w:rsidP="00EA518D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Вариативности – создание гибкой методической модели, позволяющей комбинировать методы, формы, средства, с учетом возникающих обстоятельств, событий, потребностей и др.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интеграции возможна за счет объединения (взаимообогащения) некоторых разделов осваиваемых детьми представлений (на целевом и содержательном уровнях), использования специально разработанных на данных идеях пособий, конструирования форм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организации детской деятельности и применения методов и приемов (на методическом уровне), ориентированных на интегративный подход.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Направления реализации </w:t>
      </w:r>
      <w:proofErr w:type="gramStart"/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планирования :</w:t>
      </w:r>
      <w:proofErr w:type="gramEnd"/>
    </w:p>
    <w:p w:rsidR="00EA518D" w:rsidRPr="00EA518D" w:rsidRDefault="00EA518D" w:rsidP="00EA518D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деятельности;</w:t>
      </w:r>
    </w:p>
    <w:p w:rsidR="00EA518D" w:rsidRPr="00EA518D" w:rsidRDefault="00EA518D" w:rsidP="00EA518D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Образовательная деятельность, осуществляемая в ходе режимных моментов;</w:t>
      </w:r>
    </w:p>
    <w:p w:rsidR="00EA518D" w:rsidRPr="00EA518D" w:rsidRDefault="00EA518D" w:rsidP="00EA518D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Самостоятельная деятельность детей;</w:t>
      </w:r>
    </w:p>
    <w:p w:rsidR="00EA518D" w:rsidRPr="00EA518D" w:rsidRDefault="00EA518D" w:rsidP="00EA518D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Взаимодействие с семьями детей.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Организованная образовательная </w:t>
      </w:r>
      <w:proofErr w:type="spellStart"/>
      <w:proofErr w:type="gramStart"/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деятельность,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spellEnd"/>
      <w:proofErr w:type="gram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 государственным Стандартам к структуре основной общеобразовательной программы дошкольного образования, организованная образовательная деятельность осуществляется в процессе организации различных видов детской деятельности: игровой, коммуникативной, познавательно-исследовательской, продуктивной, двигательной, музыкально-художественной, чтения, трудовой.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Игровая деятельность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Образовательная деятельность носит преимущественно игровой характер и основана на сочетании разных видов игр: дидактических, сюжетно-дидактических, игр-этюдов, игр-экспериментов и др.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позволяет решать реальные образовательные задачи в воображаемой (условной) ситуации. Так, например, планирование по теме «Сказки А. С. Пушкина» в старшей группе ориентировано на театрализованную игру по «Сказке о царе </w:t>
      </w: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...» Практически все виды деятельности в проекте носят игровой характер. В образовательной ситуации «Град на острове стоит...» дети совершают воображаемое путешествие в старинный сказочный город и знакомятся с видами жилищ, утварью, одеждой людей той эпохи. Образовательная ситуация «Торговали мы...» в игровой форме воссоздает картину ярмарки, и по ходу игры дети осваивают измерение, взвешивание, решение задач Пиаже, прямой и обратный счет. В сетке организованной образовательной деятельности игровая деятельность не выделяется в качестве отдельного вида, так как она является основой для организации всех других видов детской деятельности, основной формой организации образовательного процесса детского сада.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деятельность представлена в образовательном процессе в разнообразных формах: дидактические и сюжетно-дидактические, развивающие и подвижные игры, игры-путешествия, игровые проблемные ситуации, игры-инсценировки, игры-этюды и др. При этом обогащение игрового опыта творческих игр детей тесно связано с содержанием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Коммуникативная деятельность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направлена на решение задач, связанных с развитием свободного общения детей и освоением всех компонентов устной речи, освоением культуры общения и этикета, воспитанием толерантности, подготовкой к обучению грамоте (в старшем дошкольном возрасте). В сетке организованной образовательной деятельности она занимает отдельное место, но при этом включается во все виды детской деятельности, в ней находит отражение опыт, приобретаемый детьми в других видах деятельности.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Познавательно-исследовательская деятельность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Продуктивная деятельность детей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представлена разными видами художественно-творческой деятельности (рисование, лепка, аппликация) и конструктивной деятельностью.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 произведений искусства, которое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Конструктивная деятельность ребенка носит интегративный характер, так как преимущественно решает задачи образовательной области «Познание».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Двигательная деятельность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организуется в процессе занятий физической культурой, требования к проведению которых согласуются дошкольным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учреждением с положениями СанПиН 2.4.1.2660—10 «Санитарно-эпидемиологические требования к устройству, содержанию и организации режима работы в дошкольных организациях» (в ред. Постановления Главного государственного санитарного врача РФ от 20.12.2010 № 164).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Музыкально-художественная деятельность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Чтение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 и как прослушивание аудиозаписи.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деятельность, осуществляемая в ходе режимных моментов,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 определения особых форм работы в соответствии с реализуемыми задачами воспитания, обучения и развития ребенка. Прежде всего требуется определить, в чем специфика задач, реализуемых в данной образовательной деятельности. В образовательной деятельности, осуществляемой в ходе режимных моментов, может быть организовано начало работы по теме, затем в процессе организованной образовательной деятельности происходят обобщение и систематизация знаний детей, формирование обобщенных способов осуществления детской деятельности, что в свою очередь позволяет ребенку осуществлять деятельность на высоком уровне самостоятельности, проявлять творчество (вариант 1). Возможен и другой путь (вариант 2), когда началом работы по теме является организованная образовательная деятельность, а затем знания и умения находят дальнейшее применение в образовательной деятельности, осуществляемой в ходе режимных моментов и в самостоятельной детской деятельности.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Образовательная деятельность, осуществляемая в утренний отрезок времени</w:t>
      </w:r>
    </w:p>
    <w:p w:rsidR="00EA518D" w:rsidRPr="00EA518D" w:rsidRDefault="00EA518D" w:rsidP="00EA518D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Наблюдения: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 уголке природы; за деятельностью взрослых (сервировка стола к завтраку).</w:t>
      </w:r>
    </w:p>
    <w:p w:rsidR="00EA518D" w:rsidRPr="00EA518D" w:rsidRDefault="00EA518D" w:rsidP="00EA518D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Индивидуальные игры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и игры с небольшими подгруппами детей (дидактические, развивающие, сюжетные, музыкальные, подвижные и др.).</w:t>
      </w:r>
    </w:p>
    <w:p w:rsidR="00EA518D" w:rsidRPr="00EA518D" w:rsidRDefault="00EA518D" w:rsidP="00EA518D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Создание практических, игровых, проблемных ситуаций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и ситуаций общения, сотрудничества, гуманных проявлений, заботы о малышах в детском саду, проявлений эмоциональной отзывчивости ко взрослым и сверстникам.</w:t>
      </w:r>
    </w:p>
    <w:p w:rsidR="00EA518D" w:rsidRDefault="00EA518D" w:rsidP="00EA518D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Трудовые поручения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сервировка столов к завтраку, уход за комнатными растениями и др.).</w:t>
      </w:r>
    </w:p>
    <w:p w:rsidR="00EA518D" w:rsidRDefault="00EA518D" w:rsidP="00EA518D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Беседы и 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разговоры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 по их интересам.</w:t>
      </w:r>
    </w:p>
    <w:p w:rsidR="00EA518D" w:rsidRPr="00EA518D" w:rsidRDefault="00EA518D" w:rsidP="00EA518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Рассматривание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дидактических картинок, иллюстраций, просмотр </w:t>
      </w:r>
      <w:proofErr w:type="gram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 материалов</w:t>
      </w:r>
      <w:proofErr w:type="gram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разнообразного содержания.</w:t>
      </w:r>
    </w:p>
    <w:p w:rsidR="00EA518D" w:rsidRDefault="00EA518D" w:rsidP="00EA518D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Индивидуальная работа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 детьми в соответствии с задачами разных образовательных областей.</w:t>
      </w:r>
    </w:p>
    <w:p w:rsidR="00EA518D" w:rsidRDefault="00EA518D" w:rsidP="00EA518D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Двигатель</w:t>
      </w:r>
      <w:r w:rsidR="00195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ная деятельность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вность которой зависит от содер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жания организованной образовательной деятельности в первой половине дня.</w:t>
      </w:r>
    </w:p>
    <w:p w:rsidR="00EA518D" w:rsidRPr="00EA518D" w:rsidRDefault="00EA518D" w:rsidP="00EA518D">
      <w:pPr>
        <w:numPr>
          <w:ilvl w:val="0"/>
          <w:numId w:val="3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Работа по воспитанию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культурно-гигиенических навыков и куль туры здоровья.</w:t>
      </w:r>
    </w:p>
    <w:p w:rsidR="00EA518D" w:rsidRDefault="00EA518D" w:rsidP="00EA5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Образовательная деятельность, осуществляемая во время прогулки</w:t>
      </w:r>
    </w:p>
    <w:p w:rsidR="00EA518D" w:rsidRPr="00671E7D" w:rsidRDefault="00195148" w:rsidP="00671E7D">
      <w:pPr>
        <w:pStyle w:val="a3"/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Подвижные игры </w:t>
      </w:r>
      <w:r w:rsidR="00EA518D" w:rsidRPr="00671E7D">
        <w:rPr>
          <w:rFonts w:ascii="Times New Roman" w:eastAsia="Times New Roman" w:hAnsi="Times New Roman" w:cs="Times New Roman"/>
          <w:color w:val="000000"/>
          <w:sz w:val="24"/>
          <w:szCs w:val="24"/>
        </w:rPr>
        <w:t>и упражнения, направленные на оптимизацию режима двигательной активности и укрепление здоровья детей.</w:t>
      </w:r>
    </w:p>
    <w:p w:rsidR="00EA518D" w:rsidRPr="00671E7D" w:rsidRDefault="00195148" w:rsidP="00671E7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Наблюдения </w:t>
      </w:r>
      <w:r w:rsidR="00EA518D" w:rsidRPr="00671E7D">
        <w:rPr>
          <w:rFonts w:ascii="Times New Roman" w:eastAsia="Times New Roman" w:hAnsi="Times New Roman" w:cs="Times New Roman"/>
          <w:color w:val="000000"/>
          <w:sz w:val="24"/>
          <w:szCs w:val="24"/>
        </w:rPr>
        <w:t>за объектами и явлениями природы, направленные на установление разнообразных связей и зависимостей в природе, воспитание отношения к ней.</w:t>
      </w:r>
    </w:p>
    <w:p w:rsidR="00EA518D" w:rsidRPr="00671E7D" w:rsidRDefault="00195148" w:rsidP="00671E7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Экспериментирование </w:t>
      </w:r>
      <w:r w:rsidR="00EA518D" w:rsidRPr="00671E7D">
        <w:rPr>
          <w:rFonts w:ascii="Times New Roman" w:eastAsia="Times New Roman" w:hAnsi="Times New Roman" w:cs="Times New Roman"/>
          <w:color w:val="000000"/>
          <w:sz w:val="24"/>
          <w:szCs w:val="24"/>
        </w:rPr>
        <w:t>с объектами неживой природы.</w:t>
      </w:r>
    </w:p>
    <w:p w:rsidR="00EA518D" w:rsidRPr="00EA518D" w:rsidRDefault="00195148" w:rsidP="00671E7D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Сюжетно-ролевые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A518D"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конструктивные игры </w:t>
      </w:r>
      <w:r w:rsidR="00EA518D"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(с песком, снегом, природным</w:t>
      </w:r>
    </w:p>
    <w:p w:rsidR="00EA518D" w:rsidRPr="00671E7D" w:rsidRDefault="00EA518D" w:rsidP="00671E7D">
      <w:pPr>
        <w:pStyle w:val="a3"/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E7D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материалом).</w:t>
      </w:r>
    </w:p>
    <w:p w:rsidR="00EA518D" w:rsidRPr="00EA518D" w:rsidRDefault="00EA518D" w:rsidP="00671E7D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</w:t>
      </w:r>
      <w:r w:rsidR="001951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ментарная трудовая деятельность </w:t>
      </w:r>
      <w:bookmarkStart w:id="0" w:name="_GoBack"/>
      <w:bookmarkEnd w:id="0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на участке детского сада.</w:t>
      </w:r>
    </w:p>
    <w:p w:rsidR="00EA518D" w:rsidRPr="00671E7D" w:rsidRDefault="00EA518D" w:rsidP="00671E7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E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Свободное общение </w:t>
      </w:r>
      <w:r w:rsidRPr="00671E7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 с детьми.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Образовательная деятельность, осуществляемая во второй половине дня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Совместная  игра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 и детей  (сюжетно-ролевая,  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дальнейшей организации самостоятельной игры.</w:t>
      </w:r>
    </w:p>
    <w:p w:rsidR="00EA518D" w:rsidRPr="00671E7D" w:rsidRDefault="00EA518D" w:rsidP="00671E7D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e74f80e8670bd2f0b3101abc0e91788b793d3a1f"/>
      <w:bookmarkStart w:id="2" w:name="0"/>
      <w:bookmarkEnd w:id="1"/>
      <w:bookmarkEnd w:id="2"/>
      <w:r w:rsidRPr="00671E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Ситуации общения и накопления положительного социально-эмоционального опыта</w:t>
      </w:r>
      <w:r w:rsidR="00671E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71E7D">
        <w:rPr>
          <w:rFonts w:ascii="Times New Roman" w:eastAsia="Times New Roman" w:hAnsi="Times New Roman" w:cs="Times New Roman"/>
          <w:color w:val="000000"/>
          <w:sz w:val="24"/>
          <w:szCs w:val="24"/>
        </w:rPr>
        <w:t>носят проблемный характер и заключают в себе жизненную проблему,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условно-вербального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др.).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</w:r>
    </w:p>
    <w:p w:rsidR="00EA518D" w:rsidRPr="00EA518D" w:rsidRDefault="00EA518D" w:rsidP="00671E7D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Творческая мастерская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детям условия для использования и применения знаний и умений. Мастерские разнообразны по своей тематике, содержанию. Например: занятия рукоделием; приобщение к народным промыслам («В гостях у народных мастеров»); просмотр познавательных презентаций; оформление художественной галереи, книжного уголка или библиотеки («Мастерская книгопечатания», «В гостях у сказки»); игры и коллекционирование. Начало мастерской —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своих чувств, мыслей, взглядов (чему удивились? Что узнали? Что порадовало? И др.). Результатами работы в творческой мастерской являются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др.</w:t>
      </w:r>
    </w:p>
    <w:p w:rsidR="00EA518D" w:rsidRPr="00EA518D" w:rsidRDefault="00EA518D" w:rsidP="00671E7D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Музыкально-театральная и литературная гостиная (детская студия)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EA518D" w:rsidRPr="00EA518D" w:rsidRDefault="00EA518D" w:rsidP="00671E7D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Сенсорный и интеллектуальный тренинг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</w: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сериационные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ряды, систематизировать по какому-либо признаку и др.). Сюда относятся развивающие игры, логические упражнения, занимательные задачи.</w:t>
      </w:r>
    </w:p>
    <w:p w:rsidR="00EA518D" w:rsidRPr="00EA518D" w:rsidRDefault="00EA518D" w:rsidP="00671E7D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Детский досуг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— вид деятельности, целенаправленно организуемый взрослыми для игры, развлечения, отдыха. Как правило, в детском саду организуются досуги «Здоровье и подвижные игры», музыкальные и литературные досуги. Возможна организация досугов в соответствии с интересами и предпочтениями детей (в старшем дошкольном возрасте). В этом случае досуг организуется как «кружок», например для занятий рукоделием, художественным трудом.</w:t>
      </w:r>
    </w:p>
    <w:p w:rsidR="00EA518D" w:rsidRPr="00EA518D" w:rsidRDefault="00EA518D" w:rsidP="00671E7D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Коллективная и индивидуальная трудовая деятельность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 общественно полезный характер и организуется как хозяйственно-бытовой труд и труд в природе.</w:t>
      </w:r>
    </w:p>
    <w:p w:rsidR="00EA518D" w:rsidRPr="00EA518D" w:rsidRDefault="00EA518D" w:rsidP="00671E7D">
      <w:pPr>
        <w:shd w:val="clear" w:color="auto" w:fill="FFFFFF"/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в режимных моментах во второй половине дня организуется с небольшими подгруппами детей или с группой в целом (например, досуги, музыкально-литературная гостиная). Параллельно детям предоставляется возможность для организации самостоятельной деятельности по интересам. Атмосфера свободы выбора, творческого обмена и самовыражения создается воспитателем. В подгруппах используется прием совместного обсуждения с детьми и последующего практического выбора деятельности: в какие игры поиграть, чем и как лучше украсить группу к празднику, какие экспонаты подготовить к выставке, в каких центрах активности сегодня предпочитают действовать дети и пр. Главное, чтобы сделанный ребенком практический выбор позволял ему успешно решить поставленную воспитателем задачу, понять и оценить связь между целью и полученным результатом!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Образовательная деятельность в самостоятельной деятельности</w:t>
      </w:r>
      <w:r w:rsidR="0067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 Согласно Федеральным государственным требованиям к структуре основной общеобразовательной программы дошкольного образования, образовательная деятельность осуществляется в процессе самостоятельной детской деятельности. Это требует создания специальных условий:</w:t>
      </w:r>
    </w:p>
    <w:p w:rsidR="00EA518D" w:rsidRPr="00EA518D" w:rsidRDefault="00EA518D" w:rsidP="00671E7D">
      <w:pPr>
        <w:numPr>
          <w:ilvl w:val="0"/>
          <w:numId w:val="1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предметно-развивающей среды, стимулирующей проявление детьми самостоятельности и творчества, развитие детских интересов;</w:t>
      </w:r>
    </w:p>
    <w:p w:rsidR="00EA518D" w:rsidRPr="00EA518D" w:rsidRDefault="00EA518D" w:rsidP="00671E7D">
      <w:pPr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педагогом специальных методов и приемов, побуждающих к проявлению детьми самостоятельности и творчества в разных видах деятельности, индивидуальных интересов и склонностей.</w:t>
      </w:r>
    </w:p>
    <w:p w:rsidR="00EA518D" w:rsidRPr="00EA518D" w:rsidRDefault="00EA518D" w:rsidP="00671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Формы самостоятельной</w:t>
      </w:r>
      <w:r w:rsidR="00671E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деятельности</w:t>
      </w:r>
      <w:r w:rsidR="00671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 в детском саду: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сюжетно-ролевые, режиссерские и театрализованные игры;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развивающие и логические игры; 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музыкальные игры и импровизации; 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- речевые игры, игры с буквами, звуками и слогами; 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в книжном уголке;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изобразительная деятельность по выбору детей;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 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самостоятельные опыты и эксперименты и др.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организации самостоятельной деятельности ребенка в группе создаются </w:t>
      </w: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</w:t>
      </w: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центры</w:t>
      </w:r>
      <w:proofErr w:type="spellEnd"/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активности: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«центр познания»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обеспечивает решение задач познавательно-исследовательской деятельности детей (развивающие и логические игры; речевые игры; игры с буквами; звуками и слогами; опыты и эксперименты);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«центр творчества»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 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•^ </w:t>
      </w: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«игровой центр»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обеспечивает организацию самостоятельных сюжетно-ролевых игр;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«литературный центр»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обеспечивает литературное развитие дошкольников;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«спортивный центр»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обеспечивает двигательную активность и организацию </w:t>
      </w: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детей.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Самостоятельная деятельность, направляемая и поддерживаемая взрослыми.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в самостоятельной детской деятельности прослеживается интерес детей к реализуемой в текущее время теме образовательного процесса.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Организации самостоятельной деятельности детей способствуют 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проблемно-игровые вопросы и задания.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Например: испытать кораблики, сделанные детьми из разных материалов, и определить, как они держатся на воде и т.п.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детей может быть организована на основе заполнения рабочих тетрадей, дневников, содержащих задания для выполнения ребёнком. Например, заполнение «Экологического дневника» и т.п.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самостоятельной деятельности детей способствуют ситуации общения, возникающие в естественной деятельности детей. Ситуации общения могут специально планироваться и организовываться воспитателем, а могут возникать естественно в процессе детских видов деятельности.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Воспитателю важно использовать возникшую ситуацию, чтобы не только поддержать инициативу ребенка, но и помочь ему в реализации цели его речевой деятельности при помощи вопросов, подсказок слова или фразы. Это обеспечит постепенный переход ребенка от диалогической к монологической форме речи.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Ситуации общения могут быть лексическими, вербально-оценочными, прогностическими, </w:t>
      </w:r>
      <w:proofErr w:type="spellStart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коллизийными</w:t>
      </w:r>
      <w:proofErr w:type="spellEnd"/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, описательными — в зависимости от поставленной речевой задачи. При их организации чаще всего педагог «идет от детей», т. е. находит ситуации в детской деятельности и использует их для развития речи ребенка. Например: приход нового ребенка в группу может быть содержанием для организации многочисленных значимых для развития речи ситуаций общения (упражнение детей в способах знакомства и приветствия, составлении рассказов о своей группе, игрушках, играх и занятиях, умении задавать вопросы и выслушивать ответы других детей). Ситуации общения планируются воспитателем на прогулках, во время игровой деятельности детей, в процессе организации работы по развитию культурно-гигиенических навыков.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детей может быть организована посредством 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проблемных ситуаций, 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созданных в предметно-развивающей среде. Например: через создание сюжетной ситуации для дальнейшего обыгрывания детьми; внесение модели или пооперационной схемы для создания игрушки или постройки; новые книги в книжном уголке и др. В этом случае задача воспитателя — заинтересовать детей изменениями в среде, направить их активность.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самостоятельной деятельности детей способствует постановка в позицию «мы самые старшие в детском саду». Например: «Мы играем с малышами в подвижные игры», «Мы учим малышей делать постройки из песка», «Мы помогаем перенести новый песок в песочницы» и др.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Свободная самостоятельная деятельность детей по выбору</w:t>
      </w:r>
      <w:r w:rsidR="00671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="00671E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интересам.</w:t>
      </w:r>
      <w:r w:rsidR="00671E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предоставляет ребенку возможность заниматься такой деятельностью в утренний отрезок времени, на прогулке и во второй половине дня. Возможность играть, рисовать, конструировать, сочинять и др. в соответствии с собственными интересами является важнейшим источником эмоционального благополучия ребенка в детском саду.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детей протекает преимущественно в утренний отрезок времени и во второй половине дня ежедневно. В зависимости от возраста детей ее общая продолжительность в течение дня от — 15 до 45 минут.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с семьями детей по реализации основной общеобразовательной программы дошкольного образования.</w:t>
      </w:r>
      <w:r w:rsidR="00671E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формами совместной деятельности педагогов и родителей по реализации основной общеобразовательной программы являются следующие.</w:t>
      </w:r>
    </w:p>
    <w:p w:rsidR="00EA518D" w:rsidRPr="00EA518D" w:rsidRDefault="00EA518D" w:rsidP="00671E7D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проведение совместных праздников и досугов, предполагающие совместные выступления детей и родителей, участие в конкурсах.</w:t>
      </w:r>
    </w:p>
    <w:p w:rsidR="00EA518D" w:rsidRPr="00EA518D" w:rsidRDefault="00EA518D" w:rsidP="00671E7D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разнообразных встреч с родителями и представителями старшего поколения семей («Очень бабушку мою, маму мамину, люблю» — в связи с празднованием Дня пожилого человека; «Папа может все!»— в связи с празднованием Дня защитника Отечества и др.).</w:t>
      </w:r>
    </w:p>
    <w:p w:rsidR="00EA518D" w:rsidRPr="00EA518D" w:rsidRDefault="00EA518D" w:rsidP="00671E7D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Привлечение родителей к участию в детских познавательно-исследовательских и творческих проектах, сбору информации, подбору вместе с ребенком наглядного материала </w:t>
      </w: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оформления альбома, коллажа... Взаимодействие с родителями могут «запускать» проблемные вопросы и задания. Например: проверить действие магнита на различных предметах, совместно с родителями заполнить красочную таблицу «Испытание магнита» и презентовать ее в группе, рассказав о результатах экспериментальной деятельности.</w:t>
      </w:r>
    </w:p>
    <w:p w:rsidR="00EA518D" w:rsidRPr="00EA518D" w:rsidRDefault="00EA518D" w:rsidP="00EA518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518D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 использование и других разнообразных форм взаимодействия дошкольного учреждения и семьи в процессе реализации общеобразовательной программы.</w:t>
      </w:r>
    </w:p>
    <w:p w:rsidR="002E6A1D" w:rsidRPr="00EA518D" w:rsidRDefault="002E6A1D" w:rsidP="00EA5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6A1D" w:rsidRPr="00EA518D" w:rsidSect="00EA518D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278"/>
    <w:multiLevelType w:val="multilevel"/>
    <w:tmpl w:val="3318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B1089"/>
    <w:multiLevelType w:val="multilevel"/>
    <w:tmpl w:val="2D9A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D7675"/>
    <w:multiLevelType w:val="hybridMultilevel"/>
    <w:tmpl w:val="8048F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BB51E4"/>
    <w:multiLevelType w:val="multilevel"/>
    <w:tmpl w:val="DA6E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E2486"/>
    <w:multiLevelType w:val="multilevel"/>
    <w:tmpl w:val="D2BE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165FA"/>
    <w:multiLevelType w:val="multilevel"/>
    <w:tmpl w:val="D38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510C1"/>
    <w:multiLevelType w:val="multilevel"/>
    <w:tmpl w:val="BCD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D0905"/>
    <w:multiLevelType w:val="multilevel"/>
    <w:tmpl w:val="5602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F269B"/>
    <w:multiLevelType w:val="multilevel"/>
    <w:tmpl w:val="A9C4480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57CB6"/>
    <w:multiLevelType w:val="multilevel"/>
    <w:tmpl w:val="4C72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D5041"/>
    <w:multiLevelType w:val="multilevel"/>
    <w:tmpl w:val="0970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55EA8"/>
    <w:multiLevelType w:val="hybridMultilevel"/>
    <w:tmpl w:val="4092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973A3"/>
    <w:multiLevelType w:val="multilevel"/>
    <w:tmpl w:val="EA62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B7484"/>
    <w:multiLevelType w:val="hybridMultilevel"/>
    <w:tmpl w:val="6B7CF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628C7"/>
    <w:multiLevelType w:val="multilevel"/>
    <w:tmpl w:val="2D06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A08A5"/>
    <w:multiLevelType w:val="multilevel"/>
    <w:tmpl w:val="C854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E3ECC"/>
    <w:multiLevelType w:val="multilevel"/>
    <w:tmpl w:val="D00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C2AE1"/>
    <w:multiLevelType w:val="multilevel"/>
    <w:tmpl w:val="5290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4587E"/>
    <w:multiLevelType w:val="multilevel"/>
    <w:tmpl w:val="4B9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7"/>
  </w:num>
  <w:num w:numId="6">
    <w:abstractNumId w:val="6"/>
  </w:num>
  <w:num w:numId="7">
    <w:abstractNumId w:val="0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5"/>
  </w:num>
  <w:num w:numId="14">
    <w:abstractNumId w:val="16"/>
  </w:num>
  <w:num w:numId="15">
    <w:abstractNumId w:val="4"/>
  </w:num>
  <w:num w:numId="16">
    <w:abstractNumId w:val="15"/>
  </w:num>
  <w:num w:numId="17">
    <w:abstractNumId w:val="11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518D"/>
    <w:rsid w:val="00195148"/>
    <w:rsid w:val="002E6A1D"/>
    <w:rsid w:val="00671E7D"/>
    <w:rsid w:val="00EA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66D4"/>
  <w15:docId w15:val="{37F9502C-05CE-4953-9213-F045E43D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EA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A518D"/>
  </w:style>
  <w:style w:type="paragraph" w:customStyle="1" w:styleId="c35">
    <w:name w:val="c35"/>
    <w:basedOn w:val="a"/>
    <w:rsid w:val="00EA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EA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A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A518D"/>
  </w:style>
  <w:style w:type="paragraph" w:customStyle="1" w:styleId="c5">
    <w:name w:val="c5"/>
    <w:basedOn w:val="a"/>
    <w:rsid w:val="00EA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A518D"/>
  </w:style>
  <w:style w:type="paragraph" w:customStyle="1" w:styleId="c21">
    <w:name w:val="c21"/>
    <w:basedOn w:val="a"/>
    <w:rsid w:val="00EA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A5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3242</Words>
  <Characters>18481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3</cp:revision>
  <dcterms:created xsi:type="dcterms:W3CDTF">2019-03-11T03:31:00Z</dcterms:created>
  <dcterms:modified xsi:type="dcterms:W3CDTF">2022-03-17T14:13:00Z</dcterms:modified>
</cp:coreProperties>
</file>