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60" w:rsidRDefault="00450B60" w:rsidP="00450B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333333"/>
        </w:rPr>
      </w:pPr>
      <w:r w:rsidRPr="00450B60">
        <w:rPr>
          <w:rStyle w:val="c5"/>
          <w:b/>
          <w:color w:val="333333"/>
        </w:rPr>
        <w:t>Система работы по речевому развитию детей раннего и дошкольного возраста.</w:t>
      </w:r>
    </w:p>
    <w:p w:rsidR="00450B60" w:rsidRPr="00450B60" w:rsidRDefault="00450B60" w:rsidP="00450B60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Задачами работы ДОУ по речевому развитию детей дошкольного возраста являются: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 овладение речью как средством общения и культуры;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 обогащение активного словаря, развитие связной, грамматически правильной диалогической и монологической речи;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 развитие речевого творчества;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-развитие звуковой и интонационной культуры речи, фонематического слуха;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 формирование звуковой аналитико-синтетической активности как предпосылки обучения грамоте.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3"/>
          <w:color w:val="111111"/>
        </w:rPr>
        <w:t>В процессе организации работы по речевому развитию детей используем следующие подходы</w:t>
      </w:r>
      <w:r w:rsidRPr="00450B60">
        <w:rPr>
          <w:rStyle w:val="c0"/>
          <w:color w:val="111111"/>
        </w:rPr>
        <w:t>: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3"/>
          <w:color w:val="111111"/>
        </w:rPr>
        <w:t>1. Комплексный подход к развитию устной речи, обеспечивающий</w:t>
      </w:r>
      <w:r w:rsidRPr="00450B60">
        <w:rPr>
          <w:rStyle w:val="c0"/>
          <w:color w:val="111111"/>
        </w:rPr>
        <w:t>: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– понимание речи, привлечение внимания и интереса детей к собственной речи и речи окружающих;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– развитие связной диалогической и монологической речи;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– обогащение и уточнение словаря;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– развитие грамматического строя речи;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– развитие речевого аппарата, звукопроизношения;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– развитие мелкой моторики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2. Практическое овладение нормами речи и их применение в различных формах и видах детской деятельности.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3. Развитие устной речи детей во взаимосвязи с другими психическими процессами.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Работа по данному направлению построена на основе принципов системности, последовательности и преемственности.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3"/>
          <w:color w:val="111111"/>
        </w:rPr>
        <w:t>Создавая условия для полноценного развития речи детей, мы предусматриваем</w:t>
      </w:r>
      <w:r w:rsidRPr="00450B60">
        <w:rPr>
          <w:rStyle w:val="c0"/>
          <w:color w:val="111111"/>
        </w:rPr>
        <w:t>: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 создание развивающей предметно-пространственной среды;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 целенаправленную работу воспитателей над речевым развитием детей во всех видах детской деятельности и при тесном сотрудничестве с родителями;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 повышение профессионального роста педагогов в вопросах речевого развития дошкольников;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 изучение состояния речевого развития детей в период дошкольного детства;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 xml:space="preserve">Важное место в работе по речевому развитию детей дошкольного возраста занимает эффективная организация развивающей предметно- пространственной среды в </w:t>
      </w:r>
      <w:r w:rsidR="001E65D3">
        <w:rPr>
          <w:rStyle w:val="c0"/>
          <w:color w:val="111111"/>
        </w:rPr>
        <w:t xml:space="preserve">соответствии с ФГОС ДО. Во всех возрастных группах ДОУ оформлены речевые уголки. Разработаны </w:t>
      </w:r>
      <w:r w:rsidRPr="00450B60">
        <w:rPr>
          <w:rStyle w:val="c0"/>
          <w:color w:val="111111"/>
        </w:rPr>
        <w:t>определенные требования к их со</w:t>
      </w:r>
      <w:r w:rsidR="001E65D3">
        <w:rPr>
          <w:rStyle w:val="c0"/>
          <w:color w:val="111111"/>
        </w:rPr>
        <w:t xml:space="preserve">держанию. Педагогами накоплен и систематизирован </w:t>
      </w:r>
      <w:r w:rsidRPr="00450B60">
        <w:rPr>
          <w:rStyle w:val="c0"/>
          <w:color w:val="111111"/>
        </w:rPr>
        <w:t>разнообразный практи</w:t>
      </w:r>
      <w:r w:rsidR="001E65D3">
        <w:rPr>
          <w:rStyle w:val="c0"/>
          <w:color w:val="111111"/>
        </w:rPr>
        <w:t xml:space="preserve">ческий материал для организации </w:t>
      </w:r>
      <w:r w:rsidRPr="00450B60">
        <w:rPr>
          <w:rStyle w:val="c0"/>
          <w:color w:val="111111"/>
        </w:rPr>
        <w:t>речевых игр и занятий: пособия для проведения артикуляционных упражнений, комплексы пальчиковых игр, тематические альбомы, игры для обогащения словарного запаса, формирования грамматического строя, связной речи, развития фонематического слуха и мелкой моторики, сюжетно - ролевые игры. Развивающую среду каждой возрастной группы дополняют разные виды театров, которые имеют немаловажное значение в речевом развитии детей.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Организаци</w:t>
      </w:r>
      <w:r w:rsidR="001E65D3">
        <w:rPr>
          <w:rStyle w:val="c0"/>
          <w:color w:val="111111"/>
        </w:rPr>
        <w:t xml:space="preserve">ю </w:t>
      </w:r>
      <w:proofErr w:type="spellStart"/>
      <w:r w:rsidR="001E65D3">
        <w:rPr>
          <w:rStyle w:val="c0"/>
          <w:color w:val="111111"/>
        </w:rPr>
        <w:t>воспитательно</w:t>
      </w:r>
      <w:proofErr w:type="spellEnd"/>
      <w:r w:rsidR="001E65D3">
        <w:rPr>
          <w:rStyle w:val="c0"/>
          <w:color w:val="111111"/>
        </w:rPr>
        <w:t xml:space="preserve">-образовательной работы по развитию </w:t>
      </w:r>
      <w:bookmarkStart w:id="0" w:name="_GoBack"/>
      <w:bookmarkEnd w:id="0"/>
      <w:r w:rsidRPr="00450B60">
        <w:rPr>
          <w:rStyle w:val="c0"/>
          <w:color w:val="111111"/>
        </w:rPr>
        <w:t>речи в ДОУ осуществляем с учетом возрастных и индивидуальных особенностей детей.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3"/>
          <w:color w:val="111111"/>
        </w:rPr>
        <w:t>Ведущей формой работы по развитию речи детей является образовательная ситуация, которая предполагает участие группы или подгруппы детей в зависимости от их желания и особенностей содержания ситуации. Мы организовываем множество образовательных ситуаций, направленных на решение постепенно усложняющихся задач: научить способам доброжелательного делового общения с собеседником, научить задавать вопросы, выстраивая их в логической последовательности, учить обобщать полученные сведения в рассказ, учить способам презентации составленного текста. Приведу пример такой ситуации </w:t>
      </w:r>
      <w:r w:rsidRPr="00450B60">
        <w:rPr>
          <w:rStyle w:val="c1"/>
          <w:i/>
          <w:iCs/>
          <w:color w:val="111111"/>
        </w:rPr>
        <w:t>«Добрые приветствия»</w:t>
      </w:r>
      <w:r w:rsidRPr="00450B60">
        <w:rPr>
          <w:rStyle w:val="c3"/>
          <w:color w:val="111111"/>
        </w:rPr>
        <w:t xml:space="preserve">, во время которой мы знакомились с детьми с разнообразными </w:t>
      </w:r>
      <w:r w:rsidRPr="00450B60">
        <w:rPr>
          <w:rStyle w:val="c3"/>
          <w:color w:val="111111"/>
        </w:rPr>
        <w:lastRenderedPageBreak/>
        <w:t>формами приветствия: </w:t>
      </w:r>
      <w:r w:rsidRPr="00450B60">
        <w:rPr>
          <w:rStyle w:val="c1"/>
          <w:i/>
          <w:iCs/>
          <w:color w:val="111111"/>
        </w:rPr>
        <w:t>«Как я рада тебя видеть»</w:t>
      </w:r>
      <w:r w:rsidRPr="00450B60">
        <w:rPr>
          <w:rStyle w:val="c3"/>
          <w:color w:val="111111"/>
        </w:rPr>
        <w:t>, </w:t>
      </w:r>
      <w:r w:rsidRPr="00450B60">
        <w:rPr>
          <w:rStyle w:val="c1"/>
          <w:i/>
          <w:iCs/>
          <w:color w:val="111111"/>
        </w:rPr>
        <w:t>«Как я по тебе соскучилась»</w:t>
      </w:r>
      <w:r w:rsidRPr="00450B60">
        <w:rPr>
          <w:rStyle w:val="c3"/>
          <w:color w:val="111111"/>
        </w:rPr>
        <w:t>, </w:t>
      </w:r>
      <w:r w:rsidRPr="00450B60">
        <w:rPr>
          <w:rStyle w:val="c1"/>
          <w:i/>
          <w:iCs/>
          <w:color w:val="111111"/>
        </w:rPr>
        <w:t>«Как хорошо, что мы встретились»</w:t>
      </w:r>
      <w:r w:rsidRPr="00450B60">
        <w:rPr>
          <w:rStyle w:val="c3"/>
          <w:color w:val="111111"/>
        </w:rPr>
        <w:t>. В качестве ситуаций общения проводим игры-викторины: </w:t>
      </w:r>
      <w:r w:rsidRPr="00450B60">
        <w:rPr>
          <w:rStyle w:val="c1"/>
          <w:i/>
          <w:iCs/>
          <w:color w:val="111111"/>
        </w:rPr>
        <w:t>«Придумай загадку» </w:t>
      </w:r>
      <w:r w:rsidRPr="00450B60">
        <w:rPr>
          <w:rStyle w:val="c3"/>
          <w:color w:val="111111"/>
        </w:rPr>
        <w:t>(упражнение детей в описании предметов, придумывании загадок, </w:t>
      </w:r>
      <w:r w:rsidRPr="00450B60">
        <w:rPr>
          <w:rStyle w:val="c1"/>
          <w:i/>
          <w:iCs/>
          <w:color w:val="111111"/>
        </w:rPr>
        <w:t>«Кто лучше знает природу своего края?»</w:t>
      </w:r>
      <w:r w:rsidRPr="00450B60">
        <w:rPr>
          <w:rStyle w:val="c3"/>
          <w:color w:val="111111"/>
        </w:rPr>
        <w:t> (упражнение в восприятии и составлении описательных рассказов с региональной составляющей, </w:t>
      </w:r>
      <w:r w:rsidRPr="00450B60">
        <w:rPr>
          <w:rStyle w:val="c1"/>
          <w:i/>
          <w:iCs/>
          <w:color w:val="111111"/>
        </w:rPr>
        <w:t>«Из какой сказки вещи»</w:t>
      </w:r>
      <w:r w:rsidRPr="00450B60">
        <w:rPr>
          <w:rStyle w:val="c3"/>
          <w:color w:val="111111"/>
        </w:rPr>
        <w:t> (упражнение в развитии объяснительной речи, </w:t>
      </w:r>
      <w:r w:rsidRPr="00450B60">
        <w:rPr>
          <w:rStyle w:val="c1"/>
          <w:i/>
          <w:iCs/>
          <w:color w:val="111111"/>
        </w:rPr>
        <w:t>«Магазин волшебных вещей»</w:t>
      </w:r>
      <w:r w:rsidRPr="00450B60">
        <w:rPr>
          <w:rStyle w:val="c3"/>
          <w:color w:val="111111"/>
        </w:rPr>
        <w:t> </w:t>
      </w:r>
      <w:r w:rsidRPr="00450B60">
        <w:rPr>
          <w:rStyle w:val="c1"/>
          <w:i/>
          <w:iCs/>
          <w:color w:val="111111"/>
        </w:rPr>
        <w:t>(упражнение в использовании средств языковой выразительности)</w:t>
      </w:r>
      <w:r w:rsidRPr="00450B60">
        <w:rPr>
          <w:rStyle w:val="c0"/>
          <w:color w:val="111111"/>
        </w:rPr>
        <w:t>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Так же в работе, как одну из технологий, применяем проектную деятельность. В проектной деятельности прослеживается интеграция всех образовательных областей, но основа этого метода - речевое развитие ребенка.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При применении данной технологии происходит тесное взаимодействие педагога, ребенка и его родителей, а также поэтапная практическая деятельность ведет к достижению поставленной цели.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И, конечно, основной формой речевого развития детей является игра.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3"/>
          <w:color w:val="111111"/>
        </w:rPr>
        <w:t>В течение дня используем разнообразные формы работы: образовательную деятельность, беседы о временах года, о профессиях, о птицах, о животных, на нравственные темы, словесные игры </w:t>
      </w:r>
      <w:r w:rsidRPr="00450B60">
        <w:rPr>
          <w:rStyle w:val="c1"/>
          <w:i/>
          <w:iCs/>
          <w:color w:val="111111"/>
        </w:rPr>
        <w:t>«Опиши предмет»</w:t>
      </w:r>
      <w:r w:rsidRPr="00450B60">
        <w:rPr>
          <w:rStyle w:val="c3"/>
          <w:color w:val="111111"/>
        </w:rPr>
        <w:t>, «Съедобное–несъедобное», </w:t>
      </w:r>
      <w:r w:rsidRPr="00450B60">
        <w:rPr>
          <w:rStyle w:val="c1"/>
          <w:i/>
          <w:iCs/>
          <w:color w:val="111111"/>
        </w:rPr>
        <w:t>«Добавь слово»</w:t>
      </w:r>
      <w:r w:rsidRPr="00450B60">
        <w:rPr>
          <w:rStyle w:val="c3"/>
          <w:color w:val="111111"/>
        </w:rPr>
        <w:t>, </w:t>
      </w:r>
      <w:r w:rsidRPr="00450B60">
        <w:rPr>
          <w:rStyle w:val="c1"/>
          <w:i/>
          <w:iCs/>
          <w:color w:val="111111"/>
        </w:rPr>
        <w:t>«Подбери признак»</w:t>
      </w:r>
      <w:r w:rsidRPr="00450B60">
        <w:rPr>
          <w:rStyle w:val="c3"/>
          <w:color w:val="111111"/>
        </w:rPr>
        <w:t>, дидактические игры </w:t>
      </w:r>
      <w:r w:rsidRPr="00450B60">
        <w:rPr>
          <w:rStyle w:val="c1"/>
          <w:i/>
          <w:iCs/>
          <w:color w:val="111111"/>
        </w:rPr>
        <w:t>«Волшебный коврик»</w:t>
      </w:r>
      <w:r w:rsidRPr="00450B60">
        <w:rPr>
          <w:rStyle w:val="c3"/>
          <w:color w:val="111111"/>
        </w:rPr>
        <w:t>, </w:t>
      </w:r>
      <w:r w:rsidRPr="00450B60">
        <w:rPr>
          <w:rStyle w:val="c1"/>
          <w:i/>
          <w:iCs/>
          <w:color w:val="111111"/>
        </w:rPr>
        <w:t>«Помоги сказочным героям попасть в свою сказку»</w:t>
      </w:r>
      <w:r w:rsidRPr="00450B60">
        <w:rPr>
          <w:rStyle w:val="c3"/>
          <w:color w:val="111111"/>
        </w:rPr>
        <w:t>, </w:t>
      </w:r>
      <w:r w:rsidRPr="00450B60">
        <w:rPr>
          <w:rStyle w:val="c1"/>
          <w:i/>
          <w:iCs/>
          <w:color w:val="111111"/>
        </w:rPr>
        <w:t>«Исправь ошибку»</w:t>
      </w:r>
      <w:r w:rsidRPr="00450B60">
        <w:rPr>
          <w:rStyle w:val="c3"/>
          <w:color w:val="111111"/>
        </w:rPr>
        <w:t>, индивидуальную работу, элементы театрализованной деятельности, создание речевых ситуаций (например</w:t>
      </w:r>
      <w:r w:rsidRPr="00450B60">
        <w:rPr>
          <w:rStyle w:val="c0"/>
          <w:color w:val="111111"/>
        </w:rPr>
        <w:t>: заблудился в парке; потерялся в магазине; встреча с незнакомым взрослым; с незнакомым мальчиком или девочкой).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Широко применяем при организации режимных моментов художественное слово. Предлагаем детям для самостоятельного рассматривания предметные и сюжетные картинки, иллюстрации, книги в целях развития инициативной речи, обогащения и уточнения представлений о предметах ближайшего окружения, обогащения пассивного словаря, активизации связной речи. В ходе образовательной деятельности большое внимание уделяем развитию словаря. Проводим систематическую работу по формированию связной, грамматически правильной диалогической и монологической речи. Постоянно идет работа над звуковой культурой речи, как во время образовательной деятельности, так и в режимных моментах. На музыкальных занятиях проводится работа над интонационной выразительностью, чёткой дикцией, дыханием. В ходе образовательной деятельности для создания интереса к занятиям используем опыт детей, создаем проблемные ситуации. Обращаем внимание на качество ответов детей, исправляем грамматические неточности. Все это создает благоприятную среду для развития речи детей.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3"/>
          <w:color w:val="111111"/>
        </w:rPr>
        <w:t>Включение родителей в педагогический процесс также является важнейшим условием полноценного речевого развития детей. Для родителей проводим родительские собрания в нетрадиционной форме </w:t>
      </w:r>
      <w:r w:rsidRPr="00450B60">
        <w:rPr>
          <w:rStyle w:val="c1"/>
          <w:i/>
          <w:iCs/>
          <w:color w:val="111111"/>
        </w:rPr>
        <w:t>(в виде мастер – классов, круглых столов, КВН)</w:t>
      </w:r>
      <w:r w:rsidRPr="00450B60">
        <w:rPr>
          <w:rStyle w:val="c3"/>
          <w:color w:val="111111"/>
        </w:rPr>
        <w:t>; консультации «Речевая среда в семье и ее влияние на развитие речи ребенка», </w:t>
      </w:r>
      <w:r w:rsidRPr="00450B60">
        <w:rPr>
          <w:rStyle w:val="c1"/>
          <w:i/>
          <w:iCs/>
          <w:color w:val="111111"/>
        </w:rPr>
        <w:t>«Роль родителей в развитии речи детей»</w:t>
      </w:r>
      <w:r w:rsidRPr="00450B60">
        <w:rPr>
          <w:rStyle w:val="c3"/>
          <w:color w:val="111111"/>
        </w:rPr>
        <w:t>, «Ознакомление с особенностями речевого развития детей определённого возраста», </w:t>
      </w:r>
      <w:r w:rsidRPr="00450B60">
        <w:rPr>
          <w:rStyle w:val="c1"/>
          <w:i/>
          <w:iCs/>
          <w:color w:val="111111"/>
        </w:rPr>
        <w:t>«Играем с пальчиками – развиваем речь»</w:t>
      </w:r>
      <w:r w:rsidRPr="00450B60">
        <w:rPr>
          <w:rStyle w:val="c3"/>
          <w:color w:val="111111"/>
        </w:rPr>
        <w:t>, работы над проектами, посещение образовательной деятельности по речевому развитию </w:t>
      </w:r>
      <w:r w:rsidRPr="00450B60">
        <w:rPr>
          <w:rStyle w:val="c1"/>
          <w:i/>
          <w:iCs/>
          <w:color w:val="111111"/>
        </w:rPr>
        <w:t>(Дни открытых дверей)</w:t>
      </w:r>
      <w:r w:rsidRPr="00450B60">
        <w:rPr>
          <w:rStyle w:val="c0"/>
          <w:color w:val="111111"/>
        </w:rPr>
        <w:t>.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3"/>
          <w:color w:val="111111"/>
        </w:rPr>
        <w:t>И в заключении хотелось бы отметить, что система работы по речевому развитию дошкольников будет эффективной, если</w:t>
      </w:r>
      <w:r w:rsidRPr="00450B60">
        <w:rPr>
          <w:rStyle w:val="c0"/>
          <w:color w:val="111111"/>
        </w:rPr>
        <w:t>: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 дети совместно решают интересную и значимую для них учебно-игровую задачу, выступая помощникам по отношению к кому-то,</w:t>
      </w:r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50B60">
        <w:rPr>
          <w:rStyle w:val="c0"/>
          <w:color w:val="111111"/>
        </w:rPr>
        <w:t>- обогащают, уточняют и активизируют свой лексический запас, выполняя речевые и практические задания,</w:t>
      </w:r>
    </w:p>
    <w:p w:rsid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</w:rPr>
      </w:pPr>
      <w:r w:rsidRPr="00450B60">
        <w:rPr>
          <w:rStyle w:val="c0"/>
          <w:color w:val="111111"/>
        </w:rPr>
        <w:t>- педагог выступает не жёстким руководителем, а организатором совместной образовательной деятельности, который не афиширует своё коммуникативное превосходство, а сопровождает и помогает ребёнку стать активным коммуникатором.</w:t>
      </w:r>
    </w:p>
    <w:p w:rsid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</w:rPr>
      </w:pPr>
    </w:p>
    <w:p w:rsid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right"/>
        <w:rPr>
          <w:rStyle w:val="c0"/>
          <w:color w:val="111111"/>
        </w:rPr>
      </w:pPr>
      <w:r>
        <w:rPr>
          <w:rStyle w:val="c0"/>
          <w:color w:val="111111"/>
        </w:rPr>
        <w:t xml:space="preserve"> Источник:</w:t>
      </w:r>
      <w:r w:rsidRPr="00450B60">
        <w:t xml:space="preserve"> </w:t>
      </w:r>
      <w:hyperlink r:id="rId4" w:history="1">
        <w:r w:rsidRPr="00275C3F">
          <w:rPr>
            <w:rStyle w:val="a3"/>
          </w:rPr>
          <w:t>https://nsportal.ru/detskii-sad</w:t>
        </w:r>
      </w:hyperlink>
    </w:p>
    <w:p w:rsidR="00450B60" w:rsidRPr="00450B60" w:rsidRDefault="00450B60" w:rsidP="00450B60">
      <w:pPr>
        <w:pStyle w:val="c2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</w:rPr>
      </w:pPr>
    </w:p>
    <w:p w:rsidR="00251D36" w:rsidRPr="00450B60" w:rsidRDefault="00251D36">
      <w:pPr>
        <w:rPr>
          <w:rFonts w:ascii="Times New Roman" w:hAnsi="Times New Roman" w:cs="Times New Roman"/>
          <w:sz w:val="24"/>
          <w:szCs w:val="24"/>
        </w:rPr>
      </w:pPr>
    </w:p>
    <w:sectPr w:rsidR="00251D36" w:rsidRPr="00450B60" w:rsidSect="00450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31"/>
    <w:rsid w:val="00005331"/>
    <w:rsid w:val="001E65D3"/>
    <w:rsid w:val="00251D36"/>
    <w:rsid w:val="0045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8182"/>
  <w15:chartTrackingRefBased/>
  <w15:docId w15:val="{E3A11426-9E26-41C3-92DE-CF679C92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5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0B60"/>
  </w:style>
  <w:style w:type="paragraph" w:customStyle="1" w:styleId="c2">
    <w:name w:val="c2"/>
    <w:basedOn w:val="a"/>
    <w:rsid w:val="0045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0B60"/>
  </w:style>
  <w:style w:type="character" w:customStyle="1" w:styleId="c3">
    <w:name w:val="c3"/>
    <w:basedOn w:val="a0"/>
    <w:rsid w:val="00450B60"/>
  </w:style>
  <w:style w:type="character" w:customStyle="1" w:styleId="c1">
    <w:name w:val="c1"/>
    <w:basedOn w:val="a0"/>
    <w:rsid w:val="00450B60"/>
  </w:style>
  <w:style w:type="character" w:styleId="a3">
    <w:name w:val="Hyperlink"/>
    <w:basedOn w:val="a0"/>
    <w:uiPriority w:val="99"/>
    <w:unhideWhenUsed/>
    <w:rsid w:val="00450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detskii-s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2022-03-17T14:24:00Z</dcterms:created>
  <dcterms:modified xsi:type="dcterms:W3CDTF">2022-03-17T14:27:00Z</dcterms:modified>
</cp:coreProperties>
</file>