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75" w:rsidRPr="005A5B01" w:rsidRDefault="00911675" w:rsidP="005A5B01">
      <w:pPr>
        <w:spacing w:after="0" w:line="864" w:lineRule="atLeast"/>
        <w:jc w:val="center"/>
        <w:outlineLvl w:val="0"/>
        <w:rPr>
          <w:rFonts w:ascii="Arial" w:eastAsia="Times New Roman" w:hAnsi="Arial" w:cs="Arial"/>
          <w:b/>
          <w:caps/>
          <w:color w:val="0E0E0E"/>
          <w:spacing w:val="12"/>
          <w:kern w:val="36"/>
          <w:sz w:val="32"/>
          <w:szCs w:val="32"/>
          <w:lang w:eastAsia="ru-RU"/>
        </w:rPr>
      </w:pPr>
      <w:r w:rsidRPr="005A5B01">
        <w:rPr>
          <w:rFonts w:ascii="Arial" w:eastAsia="Times New Roman" w:hAnsi="Arial" w:cs="Arial"/>
          <w:b/>
          <w:caps/>
          <w:color w:val="0E0E0E"/>
          <w:spacing w:val="12"/>
          <w:kern w:val="36"/>
          <w:sz w:val="28"/>
          <w:szCs w:val="28"/>
          <w:lang w:eastAsia="ru-RU"/>
        </w:rPr>
        <w:t>ВНИМАНИЕ! ДЕТСКАЯ АГРЕССИЯ</w:t>
      </w:r>
      <w:r w:rsidRPr="005A5B01">
        <w:rPr>
          <w:rFonts w:ascii="Arial" w:eastAsia="Times New Roman" w:hAnsi="Arial" w:cs="Arial"/>
          <w:b/>
          <w:caps/>
          <w:color w:val="0E0E0E"/>
          <w:spacing w:val="12"/>
          <w:kern w:val="36"/>
          <w:sz w:val="32"/>
          <w:szCs w:val="32"/>
          <w:lang w:eastAsia="ru-RU"/>
        </w:rPr>
        <w:t>!</w:t>
      </w:r>
    </w:p>
    <w:p w:rsidR="00911675" w:rsidRPr="00911675" w:rsidRDefault="00030C62" w:rsidP="00B31CAD">
      <w:pPr>
        <w:spacing w:line="375" w:lineRule="atLeast"/>
        <w:rPr>
          <w:rFonts w:ascii="Arial" w:eastAsia="Times New Roman" w:hAnsi="Arial" w:cs="Arial"/>
          <w:caps/>
          <w:spacing w:val="12"/>
          <w:sz w:val="35"/>
          <w:szCs w:val="35"/>
          <w:lang w:eastAsia="ru-RU"/>
        </w:rPr>
      </w:pPr>
      <w:hyperlink r:id="rId4" w:history="1"/>
      <w:r w:rsidR="00911675" w:rsidRPr="00911675">
        <w:rPr>
          <w:rFonts w:ascii="Arial" w:eastAsia="Times New Roman" w:hAnsi="Arial" w:cs="Arial"/>
          <w:b/>
          <w:bCs/>
          <w:color w:val="212529"/>
          <w:sz w:val="24"/>
          <w:szCs w:val="24"/>
          <w:lang w:eastAsia="ru-RU"/>
        </w:rPr>
        <w:t>Агрессия</w:t>
      </w:r>
      <w:r w:rsidR="00911675" w:rsidRPr="00911675">
        <w:rPr>
          <w:rFonts w:ascii="Arial" w:eastAsia="Times New Roman" w:hAnsi="Arial" w:cs="Arial"/>
          <w:color w:val="212529"/>
          <w:sz w:val="24"/>
          <w:szCs w:val="24"/>
          <w:lang w:eastAsia="ru-RU"/>
        </w:rPr>
        <w:t> (в наиболее общем определении) – это </w:t>
      </w:r>
      <w:r w:rsidR="00911675" w:rsidRPr="00911675">
        <w:rPr>
          <w:rFonts w:ascii="Arial" w:eastAsia="Times New Roman" w:hAnsi="Arial" w:cs="Arial"/>
          <w:b/>
          <w:bCs/>
          <w:color w:val="212529"/>
          <w:sz w:val="24"/>
          <w:szCs w:val="24"/>
          <w:lang w:eastAsia="ru-RU"/>
        </w:rPr>
        <w:t>поведение, причиняющее ущерб</w:t>
      </w:r>
      <w:r w:rsidR="00911675" w:rsidRPr="00911675">
        <w:rPr>
          <w:rFonts w:ascii="Arial" w:eastAsia="Times New Roman" w:hAnsi="Arial" w:cs="Arial"/>
          <w:color w:val="212529"/>
          <w:sz w:val="24"/>
          <w:szCs w:val="24"/>
          <w:lang w:eastAsia="ru-RU"/>
        </w:rPr>
        <w:t>. Агрессия по форме подразделяется на </w:t>
      </w:r>
      <w:proofErr w:type="gramStart"/>
      <w:r w:rsidR="00911675" w:rsidRPr="00911675">
        <w:rPr>
          <w:rFonts w:ascii="Arial" w:eastAsia="Times New Roman" w:hAnsi="Arial" w:cs="Arial"/>
          <w:b/>
          <w:bCs/>
          <w:color w:val="212529"/>
          <w:sz w:val="24"/>
          <w:szCs w:val="24"/>
          <w:lang w:eastAsia="ru-RU"/>
        </w:rPr>
        <w:t>физическую</w:t>
      </w:r>
      <w:proofErr w:type="gramEnd"/>
      <w:r w:rsidR="00911675" w:rsidRPr="00911675">
        <w:rPr>
          <w:rFonts w:ascii="Arial" w:eastAsia="Times New Roman" w:hAnsi="Arial" w:cs="Arial"/>
          <w:b/>
          <w:bCs/>
          <w:color w:val="212529"/>
          <w:sz w:val="24"/>
          <w:szCs w:val="24"/>
          <w:lang w:eastAsia="ru-RU"/>
        </w:rPr>
        <w:t> </w:t>
      </w:r>
      <w:r w:rsidR="00911675" w:rsidRPr="00911675">
        <w:rPr>
          <w:rFonts w:ascii="Arial" w:eastAsia="Times New Roman" w:hAnsi="Arial" w:cs="Arial"/>
          <w:color w:val="212529"/>
          <w:sz w:val="24"/>
          <w:szCs w:val="24"/>
          <w:lang w:eastAsia="ru-RU"/>
        </w:rPr>
        <w:t>(избиение, ранение) и </w:t>
      </w:r>
      <w:r w:rsidR="00911675" w:rsidRPr="00911675">
        <w:rPr>
          <w:rFonts w:ascii="Arial" w:eastAsia="Times New Roman" w:hAnsi="Arial" w:cs="Arial"/>
          <w:b/>
          <w:bCs/>
          <w:color w:val="212529"/>
          <w:sz w:val="24"/>
          <w:szCs w:val="24"/>
          <w:lang w:eastAsia="ru-RU"/>
        </w:rPr>
        <w:t>вербальную</w:t>
      </w:r>
      <w:r w:rsidR="00911675" w:rsidRPr="00911675">
        <w:rPr>
          <w:rFonts w:ascii="Arial" w:eastAsia="Times New Roman" w:hAnsi="Arial" w:cs="Arial"/>
          <w:color w:val="212529"/>
          <w:sz w:val="24"/>
          <w:szCs w:val="24"/>
          <w:lang w:eastAsia="ru-RU"/>
        </w:rPr>
        <w:t xml:space="preserve"> (словесную: оскорбление, клевета, отказ от общения). Агрессия всегда сопровождается негативными эмоциями и намерением причинить зло. Согласно некоторым теориям, агрессия является неотъемлемой частью человеческой </w:t>
      </w:r>
      <w:r w:rsidR="00B31CAD">
        <w:rPr>
          <w:rFonts w:ascii="Arial" w:eastAsia="Times New Roman" w:hAnsi="Arial" w:cs="Arial"/>
          <w:color w:val="212529"/>
          <w:sz w:val="24"/>
          <w:szCs w:val="24"/>
          <w:lang w:eastAsia="ru-RU"/>
        </w:rPr>
        <w:t>природы.</w:t>
      </w:r>
      <w:r w:rsidR="00B31CAD">
        <w:rPr>
          <w:rFonts w:ascii="Arial" w:eastAsia="Times New Roman" w:hAnsi="Arial" w:cs="Arial"/>
          <w:color w:val="212529"/>
          <w:sz w:val="24"/>
          <w:szCs w:val="24"/>
          <w:lang w:eastAsia="ru-RU"/>
        </w:rPr>
        <w:br/>
      </w:r>
      <w:r w:rsidR="00911675" w:rsidRPr="00911675">
        <w:rPr>
          <w:rFonts w:ascii="Arial" w:eastAsia="Times New Roman" w:hAnsi="Arial" w:cs="Arial"/>
          <w:color w:val="212529"/>
          <w:sz w:val="24"/>
          <w:szCs w:val="24"/>
          <w:lang w:eastAsia="ru-RU"/>
        </w:rPr>
        <w:t>Психолог К. Лоренц считал, что агрессия берёт начало из врождённого инстинкта борьбы за выживание, который присутствует у всех людей, так же как у животных. Агрессивная энергия накапливается с течением времени. И чем больше её в организме, тем менее значимый нужен толчок, чтобы она выплеснулась наружу. Лоренц полагал, что если человек участвует в действиях, не связанных с причинением ущерба, это ослабляет агрессию или предотвращает накопление агрессивной энергии до опасного уровня.</w:t>
      </w:r>
      <w:r w:rsidR="00911675" w:rsidRPr="00911675">
        <w:rPr>
          <w:rFonts w:ascii="Arial" w:eastAsia="Times New Roman" w:hAnsi="Arial" w:cs="Arial"/>
          <w:color w:val="212529"/>
          <w:sz w:val="24"/>
          <w:szCs w:val="24"/>
          <w:lang w:eastAsia="ru-RU"/>
        </w:rPr>
        <w:br/>
      </w:r>
      <w:r w:rsidR="00911675" w:rsidRPr="00911675">
        <w:rPr>
          <w:rFonts w:ascii="Arial" w:eastAsia="Times New Roman" w:hAnsi="Arial" w:cs="Arial"/>
          <w:b/>
          <w:bCs/>
          <w:color w:val="212529"/>
          <w:sz w:val="24"/>
          <w:szCs w:val="24"/>
          <w:lang w:eastAsia="ru-RU"/>
        </w:rPr>
        <w:t>Агрессивное поведение в детском возрасте</w:t>
      </w:r>
      <w:r w:rsidR="00911675" w:rsidRPr="00911675">
        <w:rPr>
          <w:rFonts w:ascii="Arial" w:eastAsia="Times New Roman" w:hAnsi="Arial" w:cs="Arial"/>
          <w:color w:val="212529"/>
          <w:sz w:val="24"/>
          <w:szCs w:val="24"/>
          <w:lang w:eastAsia="ru-RU"/>
        </w:rPr>
        <w:t> – достаточно обычное явление. Агрессия ребёнка может быть направлена:</w:t>
      </w:r>
      <w:r w:rsidR="00911675" w:rsidRPr="00911675">
        <w:rPr>
          <w:rFonts w:ascii="Arial" w:eastAsia="Times New Roman" w:hAnsi="Arial" w:cs="Arial"/>
          <w:color w:val="212529"/>
          <w:sz w:val="24"/>
          <w:szCs w:val="24"/>
          <w:lang w:eastAsia="ru-RU"/>
        </w:rPr>
        <w:br/>
        <w:t>на окружающих людей вне семьи (на педагога, одноклассников);</w:t>
      </w:r>
      <w:r w:rsidR="00911675" w:rsidRPr="00911675">
        <w:rPr>
          <w:rFonts w:ascii="Arial" w:eastAsia="Times New Roman" w:hAnsi="Arial" w:cs="Arial"/>
          <w:color w:val="212529"/>
          <w:sz w:val="24"/>
          <w:szCs w:val="24"/>
          <w:lang w:eastAsia="ru-RU"/>
        </w:rPr>
        <w:br/>
        <w:t>на близких людей;</w:t>
      </w:r>
      <w:r w:rsidR="00911675" w:rsidRPr="00911675">
        <w:rPr>
          <w:rFonts w:ascii="Arial" w:eastAsia="Times New Roman" w:hAnsi="Arial" w:cs="Arial"/>
          <w:color w:val="212529"/>
          <w:sz w:val="24"/>
          <w:szCs w:val="24"/>
          <w:lang w:eastAsia="ru-RU"/>
        </w:rPr>
        <w:br/>
        <w:t>на животных;</w:t>
      </w:r>
      <w:r w:rsidR="00911675" w:rsidRPr="00911675">
        <w:rPr>
          <w:rFonts w:ascii="Arial" w:eastAsia="Times New Roman" w:hAnsi="Arial" w:cs="Arial"/>
          <w:color w:val="212529"/>
          <w:sz w:val="24"/>
          <w:szCs w:val="24"/>
          <w:lang w:eastAsia="ru-RU"/>
        </w:rPr>
        <w:br/>
        <w:t xml:space="preserve">на себя (выдёргивание волос, </w:t>
      </w:r>
      <w:proofErr w:type="spellStart"/>
      <w:r w:rsidR="00911675" w:rsidRPr="00911675">
        <w:rPr>
          <w:rFonts w:ascii="Arial" w:eastAsia="Times New Roman" w:hAnsi="Arial" w:cs="Arial"/>
          <w:color w:val="212529"/>
          <w:sz w:val="24"/>
          <w:szCs w:val="24"/>
          <w:lang w:eastAsia="ru-RU"/>
        </w:rPr>
        <w:t>кусание</w:t>
      </w:r>
      <w:proofErr w:type="spellEnd"/>
      <w:r w:rsidR="00911675" w:rsidRPr="00911675">
        <w:rPr>
          <w:rFonts w:ascii="Arial" w:eastAsia="Times New Roman" w:hAnsi="Arial" w:cs="Arial"/>
          <w:color w:val="212529"/>
          <w:sz w:val="24"/>
          <w:szCs w:val="24"/>
          <w:lang w:eastAsia="ru-RU"/>
        </w:rPr>
        <w:t xml:space="preserve"> ногтей, отказ от еды);</w:t>
      </w:r>
      <w:r w:rsidR="00911675" w:rsidRPr="00911675">
        <w:rPr>
          <w:rFonts w:ascii="Arial" w:eastAsia="Times New Roman" w:hAnsi="Arial" w:cs="Arial"/>
          <w:color w:val="212529"/>
          <w:sz w:val="24"/>
          <w:szCs w:val="24"/>
          <w:lang w:eastAsia="ru-RU"/>
        </w:rPr>
        <w:br/>
        <w:t>на внешние объекты (разрушение предметов, порча имущества);</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на символические и фантазийные объекты (рисунки, собирание оружия, компьютерные игры агрессивного содержания).</w:t>
      </w:r>
    </w:p>
    <w:p w:rsidR="00911675" w:rsidRPr="00911675" w:rsidRDefault="00911675" w:rsidP="00B31CAD">
      <w:pPr>
        <w:shd w:val="clear" w:color="auto" w:fill="FFFFFF"/>
        <w:spacing w:after="0" w:line="240" w:lineRule="auto"/>
        <w:jc w:val="center"/>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 xml:space="preserve">                           Мотивы агрессивного поведения у детей</w:t>
      </w:r>
      <w:r w:rsidRPr="00911675">
        <w:rPr>
          <w:rFonts w:ascii="Arial" w:eastAsia="Times New Roman" w:hAnsi="Arial" w:cs="Arial"/>
          <w:b/>
          <w:bCs/>
          <w:color w:val="212529"/>
          <w:sz w:val="24"/>
          <w:szCs w:val="24"/>
          <w:lang w:eastAsia="ru-RU"/>
        </w:rPr>
        <w:br/>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Агрессивное поведение чаще всего </w:t>
      </w:r>
      <w:r w:rsidRPr="00911675">
        <w:rPr>
          <w:rFonts w:ascii="Arial" w:eastAsia="Times New Roman" w:hAnsi="Arial" w:cs="Arial"/>
          <w:b/>
          <w:bCs/>
          <w:color w:val="212529"/>
          <w:sz w:val="24"/>
          <w:szCs w:val="24"/>
          <w:lang w:eastAsia="ru-RU"/>
        </w:rPr>
        <w:t>бессознательно.</w:t>
      </w:r>
      <w:r w:rsidRPr="00911675">
        <w:rPr>
          <w:rFonts w:ascii="Arial" w:eastAsia="Times New Roman" w:hAnsi="Arial" w:cs="Arial"/>
          <w:color w:val="212529"/>
          <w:sz w:val="24"/>
          <w:szCs w:val="24"/>
          <w:lang w:eastAsia="ru-RU"/>
        </w:rPr>
        <w:t xml:space="preserve"> Его мотивы могут не осознаваться ребёнком. Агрессия вызывается словами и поступками (оскорбление, провокация, обвинение, издёвка, насмешка), </w:t>
      </w:r>
      <w:proofErr w:type="gramStart"/>
      <w:r w:rsidRPr="00911675">
        <w:rPr>
          <w:rFonts w:ascii="Arial" w:eastAsia="Times New Roman" w:hAnsi="Arial" w:cs="Arial"/>
          <w:color w:val="212529"/>
          <w:sz w:val="24"/>
          <w:szCs w:val="24"/>
          <w:lang w:eastAsia="ru-RU"/>
        </w:rPr>
        <w:t>которые</w:t>
      </w:r>
      <w:proofErr w:type="gramEnd"/>
      <w:r w:rsidRPr="00911675">
        <w:rPr>
          <w:rFonts w:ascii="Arial" w:eastAsia="Times New Roman" w:hAnsi="Arial" w:cs="Arial"/>
          <w:color w:val="212529"/>
          <w:sz w:val="24"/>
          <w:szCs w:val="24"/>
          <w:lang w:eastAsia="ru-RU"/>
        </w:rPr>
        <w:t xml:space="preserve"> унижают человеческое достоинство. В таких случаях агрессивное поведение выступает как проявление ребёнком </w:t>
      </w:r>
      <w:r w:rsidRPr="00911675">
        <w:rPr>
          <w:rFonts w:ascii="Arial" w:eastAsia="Times New Roman" w:hAnsi="Arial" w:cs="Arial"/>
          <w:b/>
          <w:bCs/>
          <w:color w:val="212529"/>
          <w:sz w:val="24"/>
          <w:szCs w:val="24"/>
          <w:lang w:eastAsia="ru-RU"/>
        </w:rPr>
        <w:t>психологической защиты</w:t>
      </w:r>
      <w:r w:rsidRPr="00911675">
        <w:rPr>
          <w:rFonts w:ascii="Arial" w:eastAsia="Times New Roman" w:hAnsi="Arial" w:cs="Arial"/>
          <w:color w:val="212529"/>
          <w:sz w:val="24"/>
          <w:szCs w:val="24"/>
          <w:lang w:eastAsia="ru-RU"/>
        </w:rPr>
        <w:t>.</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"Психологическая защита" – специальная система стабилизации личности, направленная на устранение или сведение до минимума чувства тревоги, связанного с осознанием конфликта. Главная задача психологической защиты – </w:t>
      </w:r>
      <w:r w:rsidRPr="00911675">
        <w:rPr>
          <w:rFonts w:ascii="Arial" w:eastAsia="Times New Roman" w:hAnsi="Arial" w:cs="Arial"/>
          <w:b/>
          <w:bCs/>
          <w:color w:val="212529"/>
          <w:sz w:val="24"/>
          <w:szCs w:val="24"/>
          <w:lang w:eastAsia="ru-RU"/>
        </w:rPr>
        <w:t>устранение психологического дискомфорта</w:t>
      </w:r>
      <w:r w:rsidRPr="00911675">
        <w:rPr>
          <w:rFonts w:ascii="Arial" w:eastAsia="Times New Roman" w:hAnsi="Arial" w:cs="Arial"/>
          <w:color w:val="212529"/>
          <w:sz w:val="24"/>
          <w:szCs w:val="24"/>
          <w:lang w:eastAsia="ru-RU"/>
        </w:rPr>
        <w:t>, а не реальное разрешение конфликтной ситуации. Поэтому некоторые психологи считают, что психологическая защита является не нормальным, а необычным</w:t>
      </w:r>
      <w:r w:rsidRPr="00911675">
        <w:rPr>
          <w:rFonts w:ascii="Arial" w:eastAsia="Times New Roman" w:hAnsi="Arial" w:cs="Arial"/>
          <w:b/>
          <w:bCs/>
          <w:color w:val="212529"/>
          <w:sz w:val="24"/>
          <w:szCs w:val="24"/>
          <w:lang w:eastAsia="ru-RU"/>
        </w:rPr>
        <w:t> </w:t>
      </w:r>
      <w:r w:rsidRPr="00911675">
        <w:rPr>
          <w:rFonts w:ascii="Arial" w:eastAsia="Times New Roman" w:hAnsi="Arial" w:cs="Arial"/>
          <w:color w:val="212529"/>
          <w:sz w:val="24"/>
          <w:szCs w:val="24"/>
          <w:lang w:eastAsia="ru-RU"/>
        </w:rPr>
        <w:t>способом разрешения ситуации, которая человеку не приятна. О действии психологической защиты можно говорить тогда, когда человек вместо выявления причин проблемной ситуации начинает искать "виновного" и продумывает способы мести (становится агрессивен).</w:t>
      </w:r>
      <w:r w:rsidRPr="00911675">
        <w:rPr>
          <w:rFonts w:ascii="Arial" w:eastAsia="Times New Roman" w:hAnsi="Arial" w:cs="Arial"/>
          <w:color w:val="212529"/>
          <w:sz w:val="24"/>
          <w:szCs w:val="24"/>
          <w:lang w:eastAsia="ru-RU"/>
        </w:rPr>
        <w:br/>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olor w:val="212529"/>
          <w:sz w:val="24"/>
          <w:szCs w:val="24"/>
          <w:lang w:eastAsia="ru-RU"/>
        </w:rPr>
        <w:t>Характер агрессивного поведения во многом определяется</w:t>
      </w:r>
      <w:r w:rsidRPr="00911675">
        <w:rPr>
          <w:rFonts w:ascii="Arial" w:eastAsia="Times New Roman" w:hAnsi="Arial" w:cs="Arial"/>
          <w:color w:val="212529"/>
          <w:sz w:val="24"/>
          <w:szCs w:val="24"/>
          <w:lang w:eastAsia="ru-RU"/>
        </w:rPr>
        <w:t> </w:t>
      </w:r>
      <w:r w:rsidRPr="00911675">
        <w:rPr>
          <w:rFonts w:ascii="Arial" w:eastAsia="Times New Roman" w:hAnsi="Arial" w:cs="Arial"/>
          <w:b/>
          <w:bCs/>
          <w:color w:val="212529"/>
          <w:sz w:val="24"/>
          <w:szCs w:val="24"/>
          <w:lang w:eastAsia="ru-RU"/>
        </w:rPr>
        <w:t>возрастными особенностями.</w:t>
      </w:r>
      <w:r w:rsidRPr="00911675">
        <w:rPr>
          <w:rFonts w:ascii="Arial" w:eastAsia="Times New Roman" w:hAnsi="Arial" w:cs="Arial"/>
          <w:color w:val="212529"/>
          <w:sz w:val="24"/>
          <w:szCs w:val="24"/>
          <w:lang w:eastAsia="ru-RU"/>
        </w:rPr>
        <w:t> Переход от возраста к возрасту сопровождается естественными пиками агрессивности (возрастные кризисы). </w:t>
      </w:r>
      <w:r w:rsidRPr="00911675">
        <w:rPr>
          <w:rFonts w:ascii="Arial" w:eastAsia="Times New Roman" w:hAnsi="Arial" w:cs="Arial"/>
          <w:b/>
          <w:bCs/>
          <w:color w:val="212529"/>
          <w:sz w:val="24"/>
          <w:szCs w:val="24"/>
          <w:lang w:eastAsia="ru-RU"/>
        </w:rPr>
        <w:t>Возрастные кризисы</w:t>
      </w:r>
      <w:r w:rsidRPr="00911675">
        <w:rPr>
          <w:rFonts w:ascii="Arial" w:eastAsia="Times New Roman" w:hAnsi="Arial" w:cs="Arial"/>
          <w:color w:val="212529"/>
          <w:sz w:val="24"/>
          <w:szCs w:val="24"/>
          <w:lang w:eastAsia="ru-RU"/>
        </w:rPr>
        <w:t xml:space="preserve"> связаны с появлением новых </w:t>
      </w:r>
      <w:r w:rsidRPr="00911675">
        <w:rPr>
          <w:rFonts w:ascii="Arial" w:eastAsia="Times New Roman" w:hAnsi="Arial" w:cs="Arial"/>
          <w:color w:val="212529"/>
          <w:sz w:val="24"/>
          <w:szCs w:val="24"/>
          <w:lang w:eastAsia="ru-RU"/>
        </w:rPr>
        <w:lastRenderedPageBreak/>
        <w:t>потребностей, которые не удовлетворяются по различным причинам. Если взрослые переживают возрастные кризисы каждые 7–10 лет, то у ребёнка это наблюдается значительно чаще.</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 xml:space="preserve">                     Формы проявления агрессии у детей разного возраста</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Исследования показывают, что </w:t>
      </w:r>
      <w:r w:rsidRPr="00911675">
        <w:rPr>
          <w:rFonts w:ascii="Arial" w:eastAsia="Times New Roman" w:hAnsi="Arial" w:cs="Arial"/>
          <w:b/>
          <w:bCs/>
          <w:color w:val="212529"/>
          <w:sz w:val="24"/>
          <w:szCs w:val="24"/>
          <w:lang w:eastAsia="ru-RU"/>
        </w:rPr>
        <w:t>младенцы</w:t>
      </w:r>
      <w:r w:rsidRPr="00911675">
        <w:rPr>
          <w:rFonts w:ascii="Arial" w:eastAsia="Times New Roman" w:hAnsi="Arial" w:cs="Arial"/>
          <w:color w:val="212529"/>
          <w:sz w:val="24"/>
          <w:szCs w:val="24"/>
          <w:lang w:eastAsia="ru-RU"/>
        </w:rPr>
        <w:t> часто </w:t>
      </w:r>
      <w:r w:rsidRPr="00911675">
        <w:rPr>
          <w:rFonts w:ascii="Arial" w:eastAsia="Times New Roman" w:hAnsi="Arial" w:cs="Arial"/>
          <w:b/>
          <w:bCs/>
          <w:color w:val="212529"/>
          <w:sz w:val="24"/>
          <w:szCs w:val="24"/>
          <w:lang w:eastAsia="ru-RU"/>
        </w:rPr>
        <w:t>проявляют гнев</w:t>
      </w:r>
      <w:r w:rsidRPr="00911675">
        <w:rPr>
          <w:rFonts w:ascii="Arial" w:eastAsia="Times New Roman" w:hAnsi="Arial" w:cs="Arial"/>
          <w:color w:val="212529"/>
          <w:sz w:val="24"/>
          <w:szCs w:val="24"/>
          <w:lang w:eastAsia="ru-RU"/>
        </w:rPr>
        <w:t>, если их потребности недостаточно учитываются. Маленькие дети склонны проявлять жестокость по отношению к новорожденным брату или сестре, желая сохранить материнскую любовь.</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Адаптация к режиму </w:t>
      </w:r>
      <w:r w:rsidRPr="00911675">
        <w:rPr>
          <w:rFonts w:ascii="Arial" w:eastAsia="Times New Roman" w:hAnsi="Arial" w:cs="Arial"/>
          <w:b/>
          <w:bCs/>
          <w:color w:val="212529"/>
          <w:sz w:val="24"/>
          <w:szCs w:val="24"/>
          <w:lang w:eastAsia="ru-RU"/>
        </w:rPr>
        <w:t>в детском саду</w:t>
      </w:r>
      <w:r w:rsidRPr="00911675">
        <w:rPr>
          <w:rFonts w:ascii="Arial" w:eastAsia="Times New Roman" w:hAnsi="Arial" w:cs="Arial"/>
          <w:color w:val="212529"/>
          <w:sz w:val="24"/>
          <w:szCs w:val="24"/>
          <w:lang w:eastAsia="ru-RU"/>
        </w:rPr>
        <w:t> сопровождается драками, царапаньем, плевками – то есть </w:t>
      </w:r>
      <w:r w:rsidRPr="00911675">
        <w:rPr>
          <w:rFonts w:ascii="Arial" w:eastAsia="Times New Roman" w:hAnsi="Arial" w:cs="Arial"/>
          <w:b/>
          <w:bCs/>
          <w:color w:val="212529"/>
          <w:sz w:val="24"/>
          <w:szCs w:val="24"/>
          <w:lang w:eastAsia="ru-RU"/>
        </w:rPr>
        <w:t>открытым проявлением агрессии.</w:t>
      </w:r>
      <w:r w:rsidRPr="00911675">
        <w:rPr>
          <w:rFonts w:ascii="Arial" w:eastAsia="Times New Roman" w:hAnsi="Arial" w:cs="Arial"/>
          <w:color w:val="212529"/>
          <w:sz w:val="24"/>
          <w:szCs w:val="24"/>
          <w:lang w:eastAsia="ru-RU"/>
        </w:rPr>
        <w:t> Но бывает и </w:t>
      </w:r>
      <w:r w:rsidRPr="00911675">
        <w:rPr>
          <w:rFonts w:ascii="Arial" w:eastAsia="Times New Roman" w:hAnsi="Arial" w:cs="Arial"/>
          <w:b/>
          <w:bCs/>
          <w:color w:val="212529"/>
          <w:sz w:val="24"/>
          <w:szCs w:val="24"/>
          <w:lang w:eastAsia="ru-RU"/>
        </w:rPr>
        <w:t>пассивное проявление ребёнком агрессии</w:t>
      </w:r>
      <w:r w:rsidRPr="00911675">
        <w:rPr>
          <w:rFonts w:ascii="Arial" w:eastAsia="Times New Roman" w:hAnsi="Arial" w:cs="Arial"/>
          <w:color w:val="212529"/>
          <w:sz w:val="24"/>
          <w:szCs w:val="24"/>
          <w:lang w:eastAsia="ru-RU"/>
        </w:rPr>
        <w:t xml:space="preserve"> – упрямство, отказ от еды и игр, </w:t>
      </w:r>
      <w:proofErr w:type="spellStart"/>
      <w:r w:rsidRPr="00911675">
        <w:rPr>
          <w:rFonts w:ascii="Arial" w:eastAsia="Times New Roman" w:hAnsi="Arial" w:cs="Arial"/>
          <w:color w:val="212529"/>
          <w:sz w:val="24"/>
          <w:szCs w:val="24"/>
          <w:lang w:eastAsia="ru-RU"/>
        </w:rPr>
        <w:t>кусание</w:t>
      </w:r>
      <w:proofErr w:type="spellEnd"/>
      <w:r w:rsidRPr="00911675">
        <w:rPr>
          <w:rFonts w:ascii="Arial" w:eastAsia="Times New Roman" w:hAnsi="Arial" w:cs="Arial"/>
          <w:color w:val="212529"/>
          <w:sz w:val="24"/>
          <w:szCs w:val="24"/>
          <w:lang w:eastAsia="ru-RU"/>
        </w:rPr>
        <w:t xml:space="preserve"> ногтей.</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Уровень агрессивности детей снижается</w:t>
      </w:r>
      <w:r w:rsidRPr="00911675">
        <w:rPr>
          <w:rFonts w:ascii="Arial" w:eastAsia="Times New Roman" w:hAnsi="Arial" w:cs="Arial"/>
          <w:b/>
          <w:bCs/>
          <w:color w:val="212529"/>
          <w:sz w:val="24"/>
          <w:szCs w:val="24"/>
          <w:lang w:eastAsia="ru-RU"/>
        </w:rPr>
        <w:t> в дошкольном возрасте.</w:t>
      </w:r>
      <w:r w:rsidRPr="00911675">
        <w:rPr>
          <w:rFonts w:ascii="Arial" w:eastAsia="Times New Roman" w:hAnsi="Arial" w:cs="Arial"/>
          <w:color w:val="212529"/>
          <w:sz w:val="24"/>
          <w:szCs w:val="24"/>
          <w:lang w:eastAsia="ru-RU"/>
        </w:rPr>
        <w:t> Пик их неуступчивости приходится на 2 года, а агрессивности – на 3 года. Если у ребёнка закрепились агрессивные привычки, то </w:t>
      </w:r>
      <w:r w:rsidRPr="00911675">
        <w:rPr>
          <w:rFonts w:ascii="Arial" w:eastAsia="Times New Roman" w:hAnsi="Arial" w:cs="Arial"/>
          <w:b/>
          <w:bCs/>
          <w:color w:val="212529"/>
          <w:sz w:val="24"/>
          <w:szCs w:val="24"/>
          <w:lang w:eastAsia="ru-RU"/>
        </w:rPr>
        <w:t>после 13 лет</w:t>
      </w:r>
      <w:r w:rsidRPr="00911675">
        <w:rPr>
          <w:rFonts w:ascii="Arial" w:eastAsia="Times New Roman" w:hAnsi="Arial" w:cs="Arial"/>
          <w:color w:val="212529"/>
          <w:sz w:val="24"/>
          <w:szCs w:val="24"/>
          <w:lang w:eastAsia="ru-RU"/>
        </w:rPr>
        <w:t> </w:t>
      </w:r>
      <w:r w:rsidRPr="00911675">
        <w:rPr>
          <w:rFonts w:ascii="Arial" w:eastAsia="Times New Roman" w:hAnsi="Arial" w:cs="Arial"/>
          <w:b/>
          <w:bCs/>
          <w:color w:val="212529"/>
          <w:sz w:val="24"/>
          <w:szCs w:val="24"/>
          <w:lang w:eastAsia="ru-RU"/>
        </w:rPr>
        <w:t>скорректировать их очень сложно</w:t>
      </w:r>
      <w:r w:rsidRPr="00911675">
        <w:rPr>
          <w:rFonts w:ascii="Arial" w:eastAsia="Times New Roman" w:hAnsi="Arial" w:cs="Arial"/>
          <w:color w:val="212529"/>
          <w:sz w:val="24"/>
          <w:szCs w:val="24"/>
          <w:lang w:eastAsia="ru-RU"/>
        </w:rPr>
        <w:t>.</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Поведение ребёнка существенно зависит</w:t>
      </w:r>
      <w:r w:rsidRPr="00911675">
        <w:rPr>
          <w:rFonts w:ascii="Arial" w:eastAsia="Times New Roman" w:hAnsi="Arial" w:cs="Arial"/>
          <w:color w:val="212529"/>
          <w:sz w:val="24"/>
          <w:szCs w:val="24"/>
          <w:lang w:eastAsia="ru-RU"/>
        </w:rPr>
        <w:t> </w:t>
      </w:r>
      <w:r w:rsidRPr="00911675">
        <w:rPr>
          <w:rFonts w:ascii="Arial" w:eastAsia="Times New Roman" w:hAnsi="Arial" w:cs="Arial"/>
          <w:b/>
          <w:bCs/>
          <w:color w:val="212529"/>
          <w:sz w:val="24"/>
          <w:szCs w:val="24"/>
          <w:lang w:eastAsia="ru-RU"/>
        </w:rPr>
        <w:t>от эмоционального климата в семье</w:t>
      </w:r>
      <w:r w:rsidRPr="00911675">
        <w:rPr>
          <w:rFonts w:ascii="Arial" w:eastAsia="Times New Roman" w:hAnsi="Arial" w:cs="Arial"/>
          <w:color w:val="212529"/>
          <w:sz w:val="24"/>
          <w:szCs w:val="24"/>
          <w:lang w:eastAsia="ru-RU"/>
        </w:rPr>
        <w:t xml:space="preserve"> и прежде всего от того, как складываются его отношения с матерью. У 68 % годовалых детей, привязанных к матери, позже проявляется больше дружелюбия, они лучше учатся, меньше конфликтуют </w:t>
      </w:r>
      <w:proofErr w:type="gramStart"/>
      <w:r w:rsidRPr="00911675">
        <w:rPr>
          <w:rFonts w:ascii="Arial" w:eastAsia="Times New Roman" w:hAnsi="Arial" w:cs="Arial"/>
          <w:color w:val="212529"/>
          <w:sz w:val="24"/>
          <w:szCs w:val="24"/>
          <w:lang w:eastAsia="ru-RU"/>
        </w:rPr>
        <w:t>со</w:t>
      </w:r>
      <w:proofErr w:type="gramEnd"/>
      <w:r w:rsidRPr="00911675">
        <w:rPr>
          <w:rFonts w:ascii="Arial" w:eastAsia="Times New Roman" w:hAnsi="Arial" w:cs="Arial"/>
          <w:color w:val="212529"/>
          <w:sz w:val="24"/>
          <w:szCs w:val="24"/>
          <w:lang w:eastAsia="ru-RU"/>
        </w:rPr>
        <w:t xml:space="preserve"> взрослыми, больше уверенны в себе. Если же мать относится к воспитанию ребёнка халатно, то дети страдают, у них проявляются частые вспышки гнева, а впоследствии формируется стойкое агрессивное поведение (многие преступники не были привязаны к матери в раннем возрасте).</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Агрессивные дети обычно вырастают в семьях, где ими мало интересуются, предпочитают физическое наказание терпеливому объяснению. Но наказание эффективно лишь тогда, когда оно адекватно поступку, последовательно и сопровождается доброжелательным, терпеливым объяснением правил поведения. В </w:t>
      </w:r>
      <w:r w:rsidRPr="00911675">
        <w:rPr>
          <w:rFonts w:ascii="Arial" w:eastAsia="Times New Roman" w:hAnsi="Arial" w:cs="Arial"/>
          <w:b/>
          <w:bCs/>
          <w:color w:val="212529"/>
          <w:sz w:val="24"/>
          <w:szCs w:val="24"/>
          <w:lang w:eastAsia="ru-RU"/>
        </w:rPr>
        <w:t>качестве наказания </w:t>
      </w:r>
      <w:r w:rsidRPr="00911675">
        <w:rPr>
          <w:rFonts w:ascii="Arial" w:eastAsia="Times New Roman" w:hAnsi="Arial" w:cs="Arial"/>
          <w:color w:val="212529"/>
          <w:sz w:val="24"/>
          <w:szCs w:val="24"/>
          <w:lang w:eastAsia="ru-RU"/>
        </w:rPr>
        <w:t>могут быть использованы </w:t>
      </w:r>
      <w:r w:rsidRPr="00911675">
        <w:rPr>
          <w:rFonts w:ascii="Arial" w:eastAsia="Times New Roman" w:hAnsi="Arial" w:cs="Arial"/>
          <w:b/>
          <w:bCs/>
          <w:color w:val="212529"/>
          <w:sz w:val="24"/>
          <w:szCs w:val="24"/>
          <w:lang w:eastAsia="ru-RU"/>
        </w:rPr>
        <w:t>лишение поощрений</w:t>
      </w:r>
      <w:r w:rsidRPr="00911675">
        <w:rPr>
          <w:rFonts w:ascii="Arial" w:eastAsia="Times New Roman" w:hAnsi="Arial" w:cs="Arial"/>
          <w:color w:val="212529"/>
          <w:sz w:val="24"/>
          <w:szCs w:val="24"/>
          <w:lang w:eastAsia="ru-RU"/>
        </w:rPr>
        <w:t>, </w:t>
      </w:r>
      <w:r w:rsidRPr="00911675">
        <w:rPr>
          <w:rFonts w:ascii="Arial" w:eastAsia="Times New Roman" w:hAnsi="Arial" w:cs="Arial"/>
          <w:b/>
          <w:bCs/>
          <w:color w:val="212529"/>
          <w:sz w:val="24"/>
          <w:szCs w:val="24"/>
          <w:lang w:eastAsia="ru-RU"/>
        </w:rPr>
        <w:t>временная изоляция от</w:t>
      </w:r>
      <w:r w:rsidRPr="00911675">
        <w:rPr>
          <w:rFonts w:ascii="Arial" w:eastAsia="Times New Roman" w:hAnsi="Arial" w:cs="Arial"/>
          <w:color w:val="212529"/>
          <w:sz w:val="24"/>
          <w:szCs w:val="24"/>
          <w:lang w:eastAsia="ru-RU"/>
        </w:rPr>
        <w:t> </w:t>
      </w:r>
      <w:r w:rsidRPr="00911675">
        <w:rPr>
          <w:rFonts w:ascii="Arial" w:eastAsia="Times New Roman" w:hAnsi="Arial" w:cs="Arial"/>
          <w:b/>
          <w:bCs/>
          <w:color w:val="212529"/>
          <w:sz w:val="24"/>
          <w:szCs w:val="24"/>
          <w:lang w:eastAsia="ru-RU"/>
        </w:rPr>
        <w:t>сверстников</w:t>
      </w:r>
      <w:r w:rsidRPr="00911675">
        <w:rPr>
          <w:rFonts w:ascii="Arial" w:eastAsia="Times New Roman" w:hAnsi="Arial" w:cs="Arial"/>
          <w:color w:val="212529"/>
          <w:sz w:val="24"/>
          <w:szCs w:val="24"/>
          <w:lang w:eastAsia="ru-RU"/>
        </w:rPr>
        <w:t>, а не физическое наказание и демонстрация враждебного отношения.</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В целом, </w:t>
      </w:r>
      <w:r w:rsidRPr="00911675">
        <w:rPr>
          <w:rFonts w:ascii="Arial" w:eastAsia="Times New Roman" w:hAnsi="Arial" w:cs="Arial"/>
          <w:b/>
          <w:bCs/>
          <w:color w:val="212529"/>
          <w:sz w:val="24"/>
          <w:szCs w:val="24"/>
          <w:lang w:eastAsia="ru-RU"/>
        </w:rPr>
        <w:t>детская агрессия является обратной стороной беззащитности</w:t>
      </w:r>
      <w:r w:rsidRPr="00911675">
        <w:rPr>
          <w:rFonts w:ascii="Arial" w:eastAsia="Times New Roman" w:hAnsi="Arial" w:cs="Arial"/>
          <w:color w:val="212529"/>
          <w:sz w:val="24"/>
          <w:szCs w:val="24"/>
          <w:lang w:eastAsia="ru-RU"/>
        </w:rPr>
        <w:t>. Незащищённость порождает страх. Стараясь справиться со своими страхами, ребёнок прибегает к защитно-агрессивному поведению.</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У </w:t>
      </w:r>
      <w:r w:rsidRPr="00911675">
        <w:rPr>
          <w:rFonts w:ascii="Arial" w:eastAsia="Times New Roman" w:hAnsi="Arial" w:cs="Arial"/>
          <w:b/>
          <w:bCs/>
          <w:color w:val="212529"/>
          <w:sz w:val="24"/>
          <w:szCs w:val="24"/>
          <w:lang w:eastAsia="ru-RU"/>
        </w:rPr>
        <w:t>детей дошкольного возраста</w:t>
      </w:r>
      <w:r w:rsidRPr="00911675">
        <w:rPr>
          <w:rFonts w:ascii="Arial" w:eastAsia="Times New Roman" w:hAnsi="Arial" w:cs="Arial"/>
          <w:color w:val="212529"/>
          <w:sz w:val="24"/>
          <w:szCs w:val="24"/>
          <w:lang w:eastAsia="ru-RU"/>
        </w:rPr>
        <w:t> </w:t>
      </w:r>
      <w:r w:rsidRPr="00911675">
        <w:rPr>
          <w:rFonts w:ascii="Arial" w:eastAsia="Times New Roman" w:hAnsi="Arial" w:cs="Arial"/>
          <w:b/>
          <w:bCs/>
          <w:color w:val="212529"/>
          <w:sz w:val="24"/>
          <w:szCs w:val="24"/>
          <w:lang w:eastAsia="ru-RU"/>
        </w:rPr>
        <w:t>агрессия обычно проявляется</w:t>
      </w:r>
      <w:r w:rsidRPr="00911675">
        <w:rPr>
          <w:rFonts w:ascii="Arial" w:eastAsia="Times New Roman" w:hAnsi="Arial" w:cs="Arial"/>
          <w:color w:val="212529"/>
          <w:sz w:val="24"/>
          <w:szCs w:val="24"/>
          <w:lang w:eastAsia="ru-RU"/>
        </w:rPr>
        <w:t> в виде порчи игрушек, швыряния предметов, грубого обращения с животными, плача, крика, неуступчивости и упрямства.</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r>
      <w:proofErr w:type="gramStart"/>
      <w:r w:rsidRPr="00911675">
        <w:rPr>
          <w:rFonts w:ascii="Arial" w:eastAsia="Times New Roman" w:hAnsi="Arial" w:cs="Arial"/>
          <w:color w:val="212529"/>
          <w:sz w:val="24"/>
          <w:szCs w:val="24"/>
          <w:lang w:eastAsia="ru-RU"/>
        </w:rPr>
        <w:t>У </w:t>
      </w:r>
      <w:r w:rsidRPr="00911675">
        <w:rPr>
          <w:rFonts w:ascii="Arial" w:eastAsia="Times New Roman" w:hAnsi="Arial" w:cs="Arial"/>
          <w:b/>
          <w:bCs/>
          <w:color w:val="212529"/>
          <w:sz w:val="24"/>
          <w:szCs w:val="24"/>
          <w:lang w:eastAsia="ru-RU"/>
        </w:rPr>
        <w:t>младших школьников</w:t>
      </w:r>
      <w:r w:rsidRPr="00911675">
        <w:rPr>
          <w:rFonts w:ascii="Arial" w:eastAsia="Times New Roman" w:hAnsi="Arial" w:cs="Arial"/>
          <w:color w:val="212529"/>
          <w:sz w:val="24"/>
          <w:szCs w:val="24"/>
          <w:lang w:eastAsia="ru-RU"/>
        </w:rPr>
        <w:t> чаще всего агрессия проявляется в словесной форме (насмешки, ругательства) по отношению к более слабым, например, к одноклассникам.</w:t>
      </w:r>
      <w:proofErr w:type="gramEnd"/>
      <w:r w:rsidRPr="00911675">
        <w:rPr>
          <w:rFonts w:ascii="Arial" w:eastAsia="Times New Roman" w:hAnsi="Arial" w:cs="Arial"/>
          <w:color w:val="212529"/>
          <w:sz w:val="24"/>
          <w:szCs w:val="24"/>
          <w:lang w:eastAsia="ru-RU"/>
        </w:rPr>
        <w:t xml:space="preserve"> Не редки и драки. Негативная реакция учителя может только усилить такое поведение, но всё же его авторитет побуждает ребёнка сдерживать себя.</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Агрессивное поведение </w:t>
      </w:r>
      <w:r w:rsidRPr="00911675">
        <w:rPr>
          <w:rFonts w:ascii="Arial" w:eastAsia="Times New Roman" w:hAnsi="Arial" w:cs="Arial"/>
          <w:b/>
          <w:bCs/>
          <w:color w:val="212529"/>
          <w:sz w:val="24"/>
          <w:szCs w:val="24"/>
          <w:lang w:eastAsia="ru-RU"/>
        </w:rPr>
        <w:t>подростков</w:t>
      </w:r>
      <w:r w:rsidRPr="00911675">
        <w:rPr>
          <w:rFonts w:ascii="Arial" w:eastAsia="Times New Roman" w:hAnsi="Arial" w:cs="Arial"/>
          <w:color w:val="212529"/>
          <w:sz w:val="24"/>
          <w:szCs w:val="24"/>
          <w:lang w:eastAsia="ru-RU"/>
        </w:rPr>
        <w:t> часто означает "быть взрослым и сильным". Зависимость подростков от мнения сверстников – их особенность. В этом возрасте наблюдается самый большой процент детей с отклоняющимся поведением. Наиболее </w:t>
      </w:r>
      <w:r w:rsidRPr="00911675">
        <w:rPr>
          <w:rFonts w:ascii="Arial" w:eastAsia="Times New Roman" w:hAnsi="Arial" w:cs="Arial"/>
          <w:b/>
          <w:bCs/>
          <w:color w:val="212529"/>
          <w:sz w:val="24"/>
          <w:szCs w:val="24"/>
          <w:lang w:eastAsia="ru-RU"/>
        </w:rPr>
        <w:t>высок уровень агрессивности</w:t>
      </w:r>
      <w:r w:rsidRPr="00911675">
        <w:rPr>
          <w:rFonts w:ascii="Arial" w:eastAsia="Times New Roman" w:hAnsi="Arial" w:cs="Arial"/>
          <w:color w:val="212529"/>
          <w:sz w:val="24"/>
          <w:szCs w:val="24"/>
          <w:lang w:eastAsia="ru-RU"/>
        </w:rPr>
        <w:t> у подростков, которые в классе являются </w:t>
      </w:r>
      <w:r w:rsidRPr="00911675">
        <w:rPr>
          <w:rFonts w:ascii="Arial" w:eastAsia="Times New Roman" w:hAnsi="Arial" w:cs="Arial"/>
          <w:b/>
          <w:bCs/>
          <w:color w:val="212529"/>
          <w:sz w:val="24"/>
          <w:szCs w:val="24"/>
          <w:lang w:eastAsia="ru-RU"/>
        </w:rPr>
        <w:t>лидерами </w:t>
      </w:r>
      <w:r w:rsidRPr="00911675">
        <w:rPr>
          <w:rFonts w:ascii="Arial" w:eastAsia="Times New Roman" w:hAnsi="Arial" w:cs="Arial"/>
          <w:color w:val="212529"/>
          <w:sz w:val="24"/>
          <w:szCs w:val="24"/>
          <w:lang w:eastAsia="ru-RU"/>
        </w:rPr>
        <w:t>или</w:t>
      </w:r>
      <w:r w:rsidRPr="00911675">
        <w:rPr>
          <w:rFonts w:ascii="Arial" w:eastAsia="Times New Roman" w:hAnsi="Arial" w:cs="Arial"/>
          <w:b/>
          <w:bCs/>
          <w:color w:val="212529"/>
          <w:sz w:val="24"/>
          <w:szCs w:val="24"/>
          <w:lang w:eastAsia="ru-RU"/>
        </w:rPr>
        <w:t> отверженными</w:t>
      </w:r>
      <w:r w:rsidRPr="00911675">
        <w:rPr>
          <w:rFonts w:ascii="Arial" w:eastAsia="Times New Roman" w:hAnsi="Arial" w:cs="Arial"/>
          <w:color w:val="212529"/>
          <w:sz w:val="24"/>
          <w:szCs w:val="24"/>
          <w:lang w:eastAsia="ru-RU"/>
        </w:rPr>
        <w:t xml:space="preserve">. Отрочество – острый кризис взросления. Этот кризис будет проходить быстрее и легче, если взрослые готовы формировать с подростками </w:t>
      </w:r>
      <w:r w:rsidRPr="00911675">
        <w:rPr>
          <w:rFonts w:ascii="Arial" w:eastAsia="Times New Roman" w:hAnsi="Arial" w:cs="Arial"/>
          <w:color w:val="212529"/>
          <w:sz w:val="24"/>
          <w:szCs w:val="24"/>
          <w:lang w:eastAsia="ru-RU"/>
        </w:rPr>
        <w:lastRenderedPageBreak/>
        <w:t>равноправные, партнёрские отношения и проявлять готовность к сотрудничеству.</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Таким образом, возрастная динамика агрессии соответствует возрастным кризисам в</w:t>
      </w:r>
      <w:r w:rsidRPr="00911675">
        <w:rPr>
          <w:rFonts w:ascii="Arial" w:eastAsia="Times New Roman" w:hAnsi="Arial" w:cs="Arial"/>
          <w:b/>
          <w:bCs/>
          <w:color w:val="212529"/>
          <w:sz w:val="24"/>
          <w:szCs w:val="24"/>
          <w:lang w:eastAsia="ru-RU"/>
        </w:rPr>
        <w:t> 3–4 года</w:t>
      </w:r>
      <w:r w:rsidRPr="00911675">
        <w:rPr>
          <w:rFonts w:ascii="Arial" w:eastAsia="Times New Roman" w:hAnsi="Arial" w:cs="Arial"/>
          <w:color w:val="212529"/>
          <w:sz w:val="24"/>
          <w:szCs w:val="24"/>
          <w:lang w:eastAsia="ru-RU"/>
        </w:rPr>
        <w:t>, </w:t>
      </w:r>
      <w:r w:rsidRPr="00911675">
        <w:rPr>
          <w:rFonts w:ascii="Arial" w:eastAsia="Times New Roman" w:hAnsi="Arial" w:cs="Arial"/>
          <w:b/>
          <w:bCs/>
          <w:color w:val="212529"/>
          <w:sz w:val="24"/>
          <w:szCs w:val="24"/>
          <w:lang w:eastAsia="ru-RU"/>
        </w:rPr>
        <w:t>6–7 лет</w:t>
      </w:r>
      <w:r w:rsidRPr="00911675">
        <w:rPr>
          <w:rFonts w:ascii="Arial" w:eastAsia="Times New Roman" w:hAnsi="Arial" w:cs="Arial"/>
          <w:color w:val="212529"/>
          <w:sz w:val="24"/>
          <w:szCs w:val="24"/>
          <w:lang w:eastAsia="ru-RU"/>
        </w:rPr>
        <w:t> и </w:t>
      </w:r>
      <w:r w:rsidRPr="00911675">
        <w:rPr>
          <w:rFonts w:ascii="Arial" w:eastAsia="Times New Roman" w:hAnsi="Arial" w:cs="Arial"/>
          <w:b/>
          <w:bCs/>
          <w:color w:val="212529"/>
          <w:sz w:val="24"/>
          <w:szCs w:val="24"/>
          <w:lang w:eastAsia="ru-RU"/>
        </w:rPr>
        <w:t>14–15 лет</w:t>
      </w:r>
      <w:r w:rsidRPr="00911675">
        <w:rPr>
          <w:rFonts w:ascii="Arial" w:eastAsia="Times New Roman" w:hAnsi="Arial" w:cs="Arial"/>
          <w:color w:val="212529"/>
          <w:sz w:val="24"/>
          <w:szCs w:val="24"/>
          <w:lang w:eastAsia="ru-RU"/>
        </w:rPr>
        <w:t>.</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В процессе социализации подростка агрессивное поведение выполняет ряд важных </w:t>
      </w:r>
      <w:r w:rsidRPr="00911675">
        <w:rPr>
          <w:rFonts w:ascii="Arial" w:eastAsia="Times New Roman" w:hAnsi="Arial" w:cs="Arial"/>
          <w:b/>
          <w:bCs/>
          <w:color w:val="212529"/>
          <w:sz w:val="24"/>
          <w:szCs w:val="24"/>
          <w:lang w:eastAsia="ru-RU"/>
        </w:rPr>
        <w:t>функций</w:t>
      </w:r>
      <w:r w:rsidRPr="00911675">
        <w:rPr>
          <w:rFonts w:ascii="Arial" w:eastAsia="Times New Roman" w:hAnsi="Arial" w:cs="Arial"/>
          <w:color w:val="212529"/>
          <w:sz w:val="24"/>
          <w:szCs w:val="24"/>
          <w:lang w:eastAsia="ru-RU"/>
        </w:rPr>
        <w:t>: оно освобождает от страха, помогает отстаивать свои интересы, защищает от внешней угрозы, способствует адаптации в мире взрослых.</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 xml:space="preserve">                                      Как вести себя с агрессивным ребёнком</w:t>
      </w:r>
      <w:proofErr w:type="gramStart"/>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Д</w:t>
      </w:r>
      <w:proofErr w:type="gramEnd"/>
      <w:r w:rsidRPr="00911675">
        <w:rPr>
          <w:rFonts w:ascii="Arial" w:eastAsia="Times New Roman" w:hAnsi="Arial" w:cs="Arial"/>
          <w:b/>
          <w:bCs/>
          <w:color w:val="212529"/>
          <w:sz w:val="24"/>
          <w:szCs w:val="24"/>
          <w:lang w:eastAsia="ru-RU"/>
        </w:rPr>
        <w:t>ля предупреждения агрессивного поведения</w:t>
      </w:r>
      <w:r w:rsidRPr="00911675">
        <w:rPr>
          <w:rFonts w:ascii="Arial" w:eastAsia="Times New Roman" w:hAnsi="Arial" w:cs="Arial"/>
          <w:color w:val="212529"/>
          <w:sz w:val="24"/>
          <w:szCs w:val="24"/>
          <w:lang w:eastAsia="ru-RU"/>
        </w:rPr>
        <w:t> </w:t>
      </w:r>
      <w:r w:rsidRPr="00911675">
        <w:rPr>
          <w:rFonts w:ascii="Arial" w:eastAsia="Times New Roman" w:hAnsi="Arial" w:cs="Arial"/>
          <w:b/>
          <w:bCs/>
          <w:color w:val="212529"/>
          <w:sz w:val="24"/>
          <w:szCs w:val="24"/>
          <w:lang w:eastAsia="ru-RU"/>
        </w:rPr>
        <w:t>детей</w:t>
      </w:r>
      <w:r w:rsidRPr="00911675">
        <w:rPr>
          <w:rFonts w:ascii="Arial" w:eastAsia="Times New Roman" w:hAnsi="Arial" w:cs="Arial"/>
          <w:color w:val="212529"/>
          <w:sz w:val="24"/>
          <w:szCs w:val="24"/>
          <w:lang w:eastAsia="ru-RU"/>
        </w:rPr>
        <w:t> существует широкий спектр возможностей. Специалистами (психологами, педагогами) разработаны специальные рекомендации для взрослых по работе над агрессивным поведением детей. Эти </w:t>
      </w:r>
      <w:r w:rsidRPr="00911675">
        <w:rPr>
          <w:rFonts w:ascii="Arial" w:eastAsia="Times New Roman" w:hAnsi="Arial" w:cs="Arial"/>
          <w:b/>
          <w:bCs/>
          <w:color w:val="212529"/>
          <w:sz w:val="24"/>
          <w:szCs w:val="24"/>
          <w:lang w:eastAsia="ru-RU"/>
        </w:rPr>
        <w:t>правила</w:t>
      </w:r>
      <w:r w:rsidRPr="00911675">
        <w:rPr>
          <w:rFonts w:ascii="Arial" w:eastAsia="Times New Roman" w:hAnsi="Arial" w:cs="Arial"/>
          <w:color w:val="212529"/>
          <w:sz w:val="24"/>
          <w:szCs w:val="24"/>
          <w:lang w:eastAsia="ru-RU"/>
        </w:rPr>
        <w:t> позволяют в конфликтной ситуации с детьми и подростками обеспечить её позитивное разрешение конфликта и установить партнёрские отношения.</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i/>
          <w:iCs/>
          <w:color w:val="212529"/>
          <w:sz w:val="24"/>
          <w:szCs w:val="24"/>
          <w:lang w:eastAsia="ru-RU"/>
        </w:rPr>
        <w:t>Правило 1.</w:t>
      </w:r>
      <w:r w:rsidRPr="00911675">
        <w:rPr>
          <w:rFonts w:ascii="Arial" w:eastAsia="Times New Roman" w:hAnsi="Arial" w:cs="Arial"/>
          <w:color w:val="212529"/>
          <w:sz w:val="24"/>
          <w:szCs w:val="24"/>
          <w:lang w:eastAsia="ru-RU"/>
        </w:rPr>
        <w:t> </w:t>
      </w:r>
      <w:r w:rsidRPr="00911675">
        <w:rPr>
          <w:rFonts w:ascii="Arial" w:eastAsia="Times New Roman" w:hAnsi="Arial" w:cs="Arial"/>
          <w:b/>
          <w:bCs/>
          <w:color w:val="212529"/>
          <w:sz w:val="24"/>
          <w:szCs w:val="24"/>
          <w:lang w:eastAsia="ru-RU"/>
        </w:rPr>
        <w:t>Игнорируйте незначительную агрессию.</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Когда агрессия детей не опасна и объяснима, взрослому целесообразно реагировать на поведение ребёнка следующим образом:</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просто "не замечайте" реакцию ребёнка (подростка);</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выражайте понимание чувств ребенка: "Я понимаю, что тебе обидно";</w:t>
      </w:r>
      <w:r w:rsidRPr="00911675">
        <w:rPr>
          <w:rFonts w:ascii="Arial" w:eastAsia="Times New Roman" w:hAnsi="Arial" w:cs="Arial"/>
          <w:color w:val="212529"/>
          <w:sz w:val="24"/>
          <w:szCs w:val="24"/>
          <w:lang w:eastAsia="ru-RU"/>
        </w:rPr>
        <w:br/>
        <w:t>переключайте внимание ребёнка на что-то, например, предложите выполнить какое-либо задание (поиграть);</w:t>
      </w:r>
      <w:r w:rsidRPr="00911675">
        <w:rPr>
          <w:rFonts w:ascii="Arial" w:eastAsia="Times New Roman" w:hAnsi="Arial" w:cs="Arial"/>
          <w:color w:val="212529"/>
          <w:sz w:val="24"/>
          <w:szCs w:val="24"/>
          <w:lang w:eastAsia="ru-RU"/>
        </w:rPr>
        <w:br/>
        <w:t>позитивно обозначьте его поведение: "Ты злишься потому, что устал".</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br/>
        <w:t>КОММЕНТАРИИ. Поскольку установлено, что агрессия накапливается у всех людей, то взрослый, видя и понимая ситуацию, может просто внимательно выслушать ребёнка (подростка) и постараться переключить его на что-то другое. </w:t>
      </w:r>
      <w:r w:rsidRPr="00911675">
        <w:rPr>
          <w:rFonts w:ascii="Arial" w:eastAsia="Times New Roman" w:hAnsi="Arial" w:cs="Arial"/>
          <w:b/>
          <w:bCs/>
          <w:color w:val="212529"/>
          <w:sz w:val="24"/>
          <w:szCs w:val="24"/>
          <w:lang w:eastAsia="ru-RU"/>
        </w:rPr>
        <w:t>Внимание взрослого – необходимость</w:t>
      </w:r>
      <w:r w:rsidRPr="00911675">
        <w:rPr>
          <w:rFonts w:ascii="Arial" w:eastAsia="Times New Roman" w:hAnsi="Arial" w:cs="Arial"/>
          <w:color w:val="212529"/>
          <w:sz w:val="24"/>
          <w:szCs w:val="24"/>
          <w:lang w:eastAsia="ru-RU"/>
        </w:rPr>
        <w:t> </w:t>
      </w:r>
      <w:r w:rsidRPr="00911675">
        <w:rPr>
          <w:rFonts w:ascii="Arial" w:eastAsia="Times New Roman" w:hAnsi="Arial" w:cs="Arial"/>
          <w:b/>
          <w:bCs/>
          <w:color w:val="212529"/>
          <w:sz w:val="24"/>
          <w:szCs w:val="24"/>
          <w:lang w:eastAsia="ru-RU"/>
        </w:rPr>
        <w:t>для ребёнка и подростка</w:t>
      </w:r>
      <w:r w:rsidRPr="00911675">
        <w:rPr>
          <w:rFonts w:ascii="Arial" w:eastAsia="Times New Roman" w:hAnsi="Arial" w:cs="Arial"/>
          <w:color w:val="212529"/>
          <w:sz w:val="24"/>
          <w:szCs w:val="24"/>
          <w:lang w:eastAsia="ru-RU"/>
        </w:rPr>
        <w:t>. Часто именно недостаток такого внимания и ведёт к агрессивному поведению. Помните, что игнорирование агрессии – мощный способ изменения нежелательного поведения.</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i/>
          <w:iCs/>
          <w:color w:val="212529"/>
          <w:sz w:val="24"/>
          <w:szCs w:val="24"/>
          <w:lang w:eastAsia="ru-RU"/>
        </w:rPr>
        <w:t>Правило 2.</w:t>
      </w:r>
      <w:r w:rsidRPr="00911675">
        <w:rPr>
          <w:rFonts w:ascii="Arial" w:eastAsia="Times New Roman" w:hAnsi="Arial" w:cs="Arial"/>
          <w:color w:val="212529"/>
          <w:sz w:val="24"/>
          <w:szCs w:val="24"/>
          <w:lang w:eastAsia="ru-RU"/>
        </w:rPr>
        <w:t> </w:t>
      </w:r>
      <w:r w:rsidRPr="00911675">
        <w:rPr>
          <w:rFonts w:ascii="Arial" w:eastAsia="Times New Roman" w:hAnsi="Arial" w:cs="Arial"/>
          <w:b/>
          <w:bCs/>
          <w:color w:val="212529"/>
          <w:sz w:val="24"/>
          <w:szCs w:val="24"/>
          <w:lang w:eastAsia="ru-RU"/>
        </w:rPr>
        <w:t>Акцентируйте внимание на поступках (поведении), а не на личности ребёнка.</w:t>
      </w:r>
      <w:r w:rsidRPr="00911675">
        <w:rPr>
          <w:rFonts w:ascii="Arial" w:eastAsia="Times New Roman" w:hAnsi="Arial" w:cs="Arial"/>
          <w:color w:val="212529"/>
          <w:sz w:val="24"/>
          <w:szCs w:val="24"/>
          <w:lang w:eastAsia="ru-RU"/>
        </w:rPr>
        <w:br/>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В момент агрессии опишите поведение ребёнка при помощи следующих словесных вариантов:</w:t>
      </w:r>
      <w:r w:rsidRPr="00911675">
        <w:rPr>
          <w:rFonts w:ascii="Arial" w:eastAsia="Times New Roman" w:hAnsi="Arial" w:cs="Arial"/>
          <w:color w:val="212529"/>
          <w:sz w:val="24"/>
          <w:szCs w:val="24"/>
          <w:lang w:eastAsia="ru-RU"/>
        </w:rPr>
        <w:br/>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"Ты ведёшь себя агрессивно" (констатация факта);</w:t>
      </w:r>
      <w:r w:rsidRPr="00911675">
        <w:rPr>
          <w:rFonts w:ascii="Arial" w:eastAsia="Times New Roman" w:hAnsi="Arial" w:cs="Arial"/>
          <w:color w:val="212529"/>
          <w:sz w:val="24"/>
          <w:szCs w:val="24"/>
          <w:lang w:eastAsia="ru-RU"/>
        </w:rPr>
        <w:br/>
        <w:t>"Ты злишься?" (констатирующий вопрос);</w:t>
      </w:r>
      <w:r w:rsidRPr="00911675">
        <w:rPr>
          <w:rFonts w:ascii="Arial" w:eastAsia="Times New Roman" w:hAnsi="Arial" w:cs="Arial"/>
          <w:color w:val="212529"/>
          <w:sz w:val="24"/>
          <w:szCs w:val="24"/>
          <w:lang w:eastAsia="ru-RU"/>
        </w:rPr>
        <w:br/>
        <w:t>"Ты хочешь меня обидеть?", "Ты демонстрируешь мне силу?" (раскрытие мотивов агрессора);</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"Мне не нравится, когда со мной говорят в таком тоне", "Я напрягаюсь, когда кто-то громко кричит" (раскрытие собственных чувств по отношению к нежелательному поведению);</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"Ты нарушаешь правила поведения" (апелляция к правилам).</w:t>
      </w:r>
      <w:r w:rsidRPr="00911675">
        <w:rPr>
          <w:rFonts w:ascii="Arial" w:eastAsia="Times New Roman" w:hAnsi="Arial" w:cs="Arial"/>
          <w:color w:val="212529"/>
          <w:sz w:val="24"/>
          <w:szCs w:val="24"/>
          <w:lang w:eastAsia="ru-RU"/>
        </w:rPr>
        <w:br/>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КОММЕНТАРИИ. Проговаривая одно из высказываний, взрослому нужно проявлять </w:t>
      </w:r>
      <w:r w:rsidRPr="00911675">
        <w:rPr>
          <w:rFonts w:ascii="Arial" w:eastAsia="Times New Roman" w:hAnsi="Arial" w:cs="Arial"/>
          <w:b/>
          <w:bCs/>
          <w:color w:val="212529"/>
          <w:sz w:val="24"/>
          <w:szCs w:val="24"/>
          <w:lang w:eastAsia="ru-RU"/>
        </w:rPr>
        <w:t>спокойствие, доброжелательность и твёрдость</w:t>
      </w:r>
      <w:r w:rsidRPr="00911675">
        <w:rPr>
          <w:rFonts w:ascii="Arial" w:eastAsia="Times New Roman" w:hAnsi="Arial" w:cs="Arial"/>
          <w:color w:val="212529"/>
          <w:sz w:val="24"/>
          <w:szCs w:val="24"/>
          <w:lang w:eastAsia="ru-RU"/>
        </w:rPr>
        <w:t xml:space="preserve">. Акцент делайте только на поступке, чтобы ребёнок (подросток) не услышал в тоне голоса, что вы против него. Ни в </w:t>
      </w:r>
      <w:r w:rsidRPr="00911675">
        <w:rPr>
          <w:rFonts w:ascii="Arial" w:eastAsia="Times New Roman" w:hAnsi="Arial" w:cs="Arial"/>
          <w:color w:val="212529"/>
          <w:sz w:val="24"/>
          <w:szCs w:val="24"/>
          <w:lang w:eastAsia="ru-RU"/>
        </w:rPr>
        <w:lastRenderedPageBreak/>
        <w:t>коем случае не вспоминайте аналогичное поведение в прошлом. После того как ребёнок успокоится, нужно обсудить с ним его поведение подробно и объяснить, почему его поступок неприемлем. Делайте акцент на том, что </w:t>
      </w:r>
      <w:r w:rsidRPr="00911675">
        <w:rPr>
          <w:rFonts w:ascii="Arial" w:eastAsia="Times New Roman" w:hAnsi="Arial" w:cs="Arial"/>
          <w:b/>
          <w:bCs/>
          <w:color w:val="212529"/>
          <w:sz w:val="24"/>
          <w:szCs w:val="24"/>
          <w:lang w:eastAsia="ru-RU"/>
        </w:rPr>
        <w:t>агрессия больше вредит ему самому, чем окружающим. </w:t>
      </w:r>
      <w:r w:rsidRPr="00911675">
        <w:rPr>
          <w:rFonts w:ascii="Arial" w:eastAsia="Times New Roman" w:hAnsi="Arial" w:cs="Arial"/>
          <w:color w:val="212529"/>
          <w:sz w:val="24"/>
          <w:szCs w:val="24"/>
          <w:lang w:eastAsia="ru-RU"/>
        </w:rPr>
        <w:t>Подумайте вместе (без свидетелей) какое поведение в данном случае было бы более приемлемо.</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i/>
          <w:iCs/>
          <w:color w:val="212529"/>
          <w:sz w:val="24"/>
          <w:szCs w:val="24"/>
          <w:lang w:eastAsia="ru-RU"/>
        </w:rPr>
        <w:t>Правило 3.</w:t>
      </w:r>
      <w:r w:rsidRPr="00911675">
        <w:rPr>
          <w:rFonts w:ascii="Arial" w:eastAsia="Times New Roman" w:hAnsi="Arial" w:cs="Arial"/>
          <w:color w:val="212529"/>
          <w:sz w:val="24"/>
          <w:szCs w:val="24"/>
          <w:lang w:eastAsia="ru-RU"/>
        </w:rPr>
        <w:t> </w:t>
      </w:r>
      <w:r w:rsidRPr="00911675">
        <w:rPr>
          <w:rFonts w:ascii="Arial" w:eastAsia="Times New Roman" w:hAnsi="Arial" w:cs="Arial"/>
          <w:b/>
          <w:bCs/>
          <w:color w:val="212529"/>
          <w:sz w:val="24"/>
          <w:szCs w:val="24"/>
          <w:lang w:eastAsia="ru-RU"/>
        </w:rPr>
        <w:t>Контролируйте собственные негативные эмоции.</w:t>
      </w:r>
      <w:r w:rsidRPr="00911675">
        <w:rPr>
          <w:rFonts w:ascii="Arial" w:eastAsia="Times New Roman" w:hAnsi="Arial" w:cs="Arial"/>
          <w:color w:val="212529"/>
          <w:sz w:val="24"/>
          <w:szCs w:val="24"/>
          <w:lang w:eastAsia="ru-RU"/>
        </w:rPr>
        <w:br/>
        <w:t>Демонстрируя свою агрессию, ребёнок проявляет негативные эмоции: раздражение, гнев, возмущение, страх, беспомощность. При общении с агрессивно настроенным ребёнком аналогичные эмоции могут возникнуть и у взрослого. Но взрослый, должен уметь сдерживаться. Контролируйте себя, демонстрируя положительный пример в обращении со встречной агрессией, и сохраняйте партнёрские отношения, необходимые для дальнейшего сотрудничества.</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r>
      <w:r w:rsidRPr="00911675">
        <w:rPr>
          <w:rFonts w:ascii="Arial" w:eastAsia="Times New Roman" w:hAnsi="Arial" w:cs="Arial"/>
          <w:b/>
          <w:bCs/>
          <w:i/>
          <w:iCs/>
          <w:color w:val="212529"/>
          <w:sz w:val="24"/>
          <w:szCs w:val="24"/>
          <w:lang w:eastAsia="ru-RU"/>
        </w:rPr>
        <w:t>Старайтесь:</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не повышать голос, не кричать, не устрашать;</w:t>
      </w:r>
      <w:r w:rsidRPr="00911675">
        <w:rPr>
          <w:rFonts w:ascii="Arial" w:eastAsia="Times New Roman" w:hAnsi="Arial" w:cs="Arial"/>
          <w:color w:val="212529"/>
          <w:sz w:val="24"/>
          <w:szCs w:val="24"/>
          <w:lang w:eastAsia="ru-RU"/>
        </w:rPr>
        <w:br/>
        <w:t>не демонстрировать свою власть: "Будет так, как я скажу";</w:t>
      </w:r>
      <w:r w:rsidRPr="00911675">
        <w:rPr>
          <w:rFonts w:ascii="Arial" w:eastAsia="Times New Roman" w:hAnsi="Arial" w:cs="Arial"/>
          <w:color w:val="212529"/>
          <w:sz w:val="24"/>
          <w:szCs w:val="24"/>
          <w:lang w:eastAsia="ru-RU"/>
        </w:rPr>
        <w:br/>
        <w:t>не принимать агрессивные позы и жесты (сжатые челюсти, пальцы в кулаки);</w:t>
      </w:r>
      <w:r w:rsidRPr="00911675">
        <w:rPr>
          <w:rFonts w:ascii="Arial" w:eastAsia="Times New Roman" w:hAnsi="Arial" w:cs="Arial"/>
          <w:color w:val="212529"/>
          <w:sz w:val="24"/>
          <w:szCs w:val="24"/>
          <w:lang w:eastAsia="ru-RU"/>
        </w:rPr>
        <w:br/>
        <w:t>не смеяться над ребёнком, не передразнивать его;</w:t>
      </w:r>
      <w:r w:rsidRPr="00911675">
        <w:rPr>
          <w:rFonts w:ascii="Arial" w:eastAsia="Times New Roman" w:hAnsi="Arial" w:cs="Arial"/>
          <w:color w:val="212529"/>
          <w:sz w:val="24"/>
          <w:szCs w:val="24"/>
          <w:lang w:eastAsia="ru-RU"/>
        </w:rPr>
        <w:br/>
        <w:t>не оценивать личность ребёнка или его друзей;</w:t>
      </w:r>
      <w:r w:rsidRPr="00911675">
        <w:rPr>
          <w:rFonts w:ascii="Arial" w:eastAsia="Times New Roman" w:hAnsi="Arial" w:cs="Arial"/>
          <w:color w:val="212529"/>
          <w:sz w:val="24"/>
          <w:szCs w:val="24"/>
          <w:lang w:eastAsia="ru-RU"/>
        </w:rPr>
        <w:br/>
        <w:t>не использовать физическую силу, не угрожать;</w:t>
      </w:r>
      <w:r w:rsidRPr="00911675">
        <w:rPr>
          <w:rFonts w:ascii="Arial" w:eastAsia="Times New Roman" w:hAnsi="Arial" w:cs="Arial"/>
          <w:color w:val="212529"/>
          <w:sz w:val="24"/>
          <w:szCs w:val="24"/>
          <w:lang w:eastAsia="ru-RU"/>
        </w:rPr>
        <w:br/>
        <w:t>не читать нотации, проповеди;</w:t>
      </w:r>
      <w:r w:rsidRPr="00911675">
        <w:rPr>
          <w:rFonts w:ascii="Arial" w:eastAsia="Times New Roman" w:hAnsi="Arial" w:cs="Arial"/>
          <w:color w:val="212529"/>
          <w:sz w:val="24"/>
          <w:szCs w:val="24"/>
          <w:lang w:eastAsia="ru-RU"/>
        </w:rPr>
        <w:br/>
        <w:t>не оправдываться, не пытаться защищать себя или подкупать ребёнка.</w:t>
      </w:r>
      <w:r w:rsidRPr="00911675">
        <w:rPr>
          <w:rFonts w:ascii="Arial" w:eastAsia="Times New Roman" w:hAnsi="Arial" w:cs="Arial"/>
          <w:color w:val="212529"/>
          <w:sz w:val="24"/>
          <w:szCs w:val="24"/>
          <w:lang w:eastAsia="ru-RU"/>
        </w:rPr>
        <w:br/>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КОММЕНТАРИИ. Зачастую агрессивное поведение детей связано с </w:t>
      </w:r>
      <w:r w:rsidRPr="00911675">
        <w:rPr>
          <w:rFonts w:ascii="Arial" w:eastAsia="Times New Roman" w:hAnsi="Arial" w:cs="Arial"/>
          <w:b/>
          <w:bCs/>
          <w:color w:val="212529"/>
          <w:sz w:val="24"/>
          <w:szCs w:val="24"/>
          <w:lang w:eastAsia="ru-RU"/>
        </w:rPr>
        <w:t>желанием вызвать гнев взрослого</w:t>
      </w:r>
      <w:r w:rsidRPr="00911675">
        <w:rPr>
          <w:rFonts w:ascii="Arial" w:eastAsia="Times New Roman" w:hAnsi="Arial" w:cs="Arial"/>
          <w:color w:val="212529"/>
          <w:sz w:val="24"/>
          <w:szCs w:val="24"/>
          <w:lang w:eastAsia="ru-RU"/>
        </w:rPr>
        <w:t>, тем самым показав его слабость. Если взрослые попадаются на эту "удочку" – они теряют свой авторитет в глазах детей и возможность устанавливать партнёрские отношения. Взрослый должен проявить усилия, чтобы снизить напряжение и агрессию.</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i/>
          <w:iCs/>
          <w:color w:val="212529"/>
          <w:sz w:val="24"/>
          <w:szCs w:val="24"/>
          <w:lang w:eastAsia="ru-RU"/>
        </w:rPr>
        <w:t>Правило 4.</w:t>
      </w:r>
      <w:r w:rsidRPr="00911675">
        <w:rPr>
          <w:rFonts w:ascii="Arial" w:eastAsia="Times New Roman" w:hAnsi="Arial" w:cs="Arial"/>
          <w:color w:val="212529"/>
          <w:sz w:val="24"/>
          <w:szCs w:val="24"/>
          <w:lang w:eastAsia="ru-RU"/>
        </w:rPr>
        <w:t> </w:t>
      </w:r>
      <w:r w:rsidRPr="00911675">
        <w:rPr>
          <w:rFonts w:ascii="Arial" w:eastAsia="Times New Roman" w:hAnsi="Arial" w:cs="Arial"/>
          <w:b/>
          <w:bCs/>
          <w:color w:val="212529"/>
          <w:sz w:val="24"/>
          <w:szCs w:val="24"/>
          <w:lang w:eastAsia="ru-RU"/>
        </w:rPr>
        <w:t>Сохраняйте положительную репутацию ребёнка.</w:t>
      </w:r>
      <w:r w:rsidRPr="00911675">
        <w:rPr>
          <w:rFonts w:ascii="Arial" w:eastAsia="Times New Roman" w:hAnsi="Arial" w:cs="Arial"/>
          <w:color w:val="212529"/>
          <w:sz w:val="24"/>
          <w:szCs w:val="24"/>
          <w:lang w:eastAsia="ru-RU"/>
        </w:rPr>
        <w:br/>
        <w:t>Ребёнку, как и некоторым взрослым, очень </w:t>
      </w:r>
      <w:r w:rsidRPr="00911675">
        <w:rPr>
          <w:rFonts w:ascii="Arial" w:eastAsia="Times New Roman" w:hAnsi="Arial" w:cs="Arial"/>
          <w:b/>
          <w:bCs/>
          <w:color w:val="212529"/>
          <w:sz w:val="24"/>
          <w:szCs w:val="24"/>
          <w:lang w:eastAsia="ru-RU"/>
        </w:rPr>
        <w:t>трудно признать свою неправоту.</w:t>
      </w:r>
      <w:r w:rsidRPr="00911675">
        <w:rPr>
          <w:rFonts w:ascii="Arial" w:eastAsia="Times New Roman" w:hAnsi="Arial" w:cs="Arial"/>
          <w:color w:val="212529"/>
          <w:sz w:val="24"/>
          <w:szCs w:val="24"/>
          <w:lang w:eastAsia="ru-RU"/>
        </w:rPr>
        <w:t> Публичное обсуждение может его больно ранить и, как правило, приведёт только к усилению агрессивного поведения в дальнейшем. Чтобы сохранить ребёнку положительную репутацию, используйте следующие варианты поведения с ним:</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"Ты, возможно, неважно себя чувствуешь", "Ты не хотел его обидеть" (публично минимизируйте вину ребёнка);</w:t>
      </w:r>
      <w:r w:rsidRPr="00911675">
        <w:rPr>
          <w:rFonts w:ascii="Arial" w:eastAsia="Times New Roman" w:hAnsi="Arial" w:cs="Arial"/>
          <w:color w:val="212529"/>
          <w:sz w:val="24"/>
          <w:szCs w:val="24"/>
          <w:lang w:eastAsia="ru-RU"/>
        </w:rPr>
        <w:br/>
        <w:t>позвольте выполнить ваше требование частично, по-своему;</w:t>
      </w:r>
      <w:r w:rsidRPr="00911675">
        <w:rPr>
          <w:rFonts w:ascii="Arial" w:eastAsia="Times New Roman" w:hAnsi="Arial" w:cs="Arial"/>
          <w:color w:val="212529"/>
          <w:sz w:val="24"/>
          <w:szCs w:val="24"/>
          <w:lang w:eastAsia="ru-RU"/>
        </w:rPr>
        <w:br/>
        <w:t>предложите ребёнку договор с взаимными уступками.</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КОММЕНТАРИИ. Настаивая на полном подчинении, можно спровоцировать новый взрыв агрессии. Если позволить </w:t>
      </w:r>
      <w:r w:rsidRPr="00911675">
        <w:rPr>
          <w:rFonts w:ascii="Arial" w:eastAsia="Times New Roman" w:hAnsi="Arial" w:cs="Arial"/>
          <w:b/>
          <w:bCs/>
          <w:color w:val="212529"/>
          <w:sz w:val="24"/>
          <w:szCs w:val="24"/>
          <w:lang w:eastAsia="ru-RU"/>
        </w:rPr>
        <w:t>подчиниться "по-своему"</w:t>
      </w:r>
      <w:r w:rsidRPr="00911675">
        <w:rPr>
          <w:rFonts w:ascii="Arial" w:eastAsia="Times New Roman" w:hAnsi="Arial" w:cs="Arial"/>
          <w:color w:val="212529"/>
          <w:sz w:val="24"/>
          <w:szCs w:val="24"/>
          <w:lang w:eastAsia="ru-RU"/>
        </w:rPr>
        <w:t>, инцидент будет исчерпан скорее.</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p>
    <w:p w:rsidR="00911675" w:rsidRPr="005A5B01"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i/>
          <w:iCs/>
          <w:color w:val="212529"/>
          <w:sz w:val="24"/>
          <w:szCs w:val="24"/>
          <w:lang w:eastAsia="ru-RU"/>
        </w:rPr>
        <w:t>Правило 5.</w:t>
      </w:r>
      <w:r w:rsidRPr="00911675">
        <w:rPr>
          <w:rFonts w:ascii="Arial" w:eastAsia="Times New Roman" w:hAnsi="Arial" w:cs="Arial"/>
          <w:color w:val="212529"/>
          <w:sz w:val="24"/>
          <w:szCs w:val="24"/>
          <w:lang w:eastAsia="ru-RU"/>
        </w:rPr>
        <w:t> </w:t>
      </w:r>
      <w:r w:rsidRPr="00911675">
        <w:rPr>
          <w:rFonts w:ascii="Arial" w:eastAsia="Times New Roman" w:hAnsi="Arial" w:cs="Arial"/>
          <w:b/>
          <w:bCs/>
          <w:color w:val="212529"/>
          <w:sz w:val="24"/>
          <w:szCs w:val="24"/>
          <w:lang w:eastAsia="ru-RU"/>
        </w:rPr>
        <w:t>Демонстрируйте неагрессивное поведение.</w:t>
      </w:r>
      <w:r w:rsidRPr="00911675">
        <w:rPr>
          <w:rFonts w:ascii="Arial" w:eastAsia="Times New Roman" w:hAnsi="Arial" w:cs="Arial"/>
          <w:color w:val="212529"/>
          <w:sz w:val="24"/>
          <w:szCs w:val="24"/>
          <w:lang w:eastAsia="ru-RU"/>
        </w:rPr>
        <w:br/>
        <w:t>В результате конфликта обе стороны теряют контроль. Вы должны помнить, что чем меньше возраст ребёнка, тем более доброжелательным должно быть ваше поведение в ответ на агрессию. Поведение взрослого должно быть </w:t>
      </w:r>
      <w:r w:rsidRPr="00911675">
        <w:rPr>
          <w:rFonts w:ascii="Arial" w:eastAsia="Times New Roman" w:hAnsi="Arial" w:cs="Arial"/>
          <w:b/>
          <w:bCs/>
          <w:color w:val="212529"/>
          <w:sz w:val="24"/>
          <w:szCs w:val="24"/>
          <w:lang w:eastAsia="ru-RU"/>
        </w:rPr>
        <w:t>противоположно</w:t>
      </w:r>
      <w:r w:rsidRPr="00911675">
        <w:rPr>
          <w:rFonts w:ascii="Arial" w:eastAsia="Times New Roman" w:hAnsi="Arial" w:cs="Arial"/>
          <w:color w:val="212529"/>
          <w:sz w:val="24"/>
          <w:szCs w:val="24"/>
          <w:lang w:eastAsia="ru-RU"/>
        </w:rPr>
        <w:t> плохому поведению ребёнка (подростка). Поэтому здесь возможно использование следующих приёмов:</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выдерживайте паузу (выслушивайте молча);</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lastRenderedPageBreak/>
        <w:t>тайм-аут (предоставьте ребёнку возможность успокоиться в одиночестве);</w:t>
      </w:r>
      <w:r w:rsidRPr="00911675">
        <w:rPr>
          <w:rFonts w:ascii="Arial" w:eastAsia="Times New Roman" w:hAnsi="Arial" w:cs="Arial"/>
          <w:color w:val="212529"/>
          <w:sz w:val="24"/>
          <w:szCs w:val="24"/>
          <w:lang w:eastAsia="ru-RU"/>
        </w:rPr>
        <w:br/>
        <w:t>внушайте спокойствие жестами, мимикой;</w:t>
      </w:r>
      <w:r w:rsidRPr="00911675">
        <w:rPr>
          <w:rFonts w:ascii="Arial" w:eastAsia="Times New Roman" w:hAnsi="Arial" w:cs="Arial"/>
          <w:color w:val="212529"/>
          <w:sz w:val="24"/>
          <w:szCs w:val="24"/>
          <w:lang w:eastAsia="ru-RU"/>
        </w:rPr>
        <w:br/>
        <w:t xml:space="preserve">шутите ("Ты сейчас выглядишь круче </w:t>
      </w:r>
      <w:proofErr w:type="spellStart"/>
      <w:r w:rsidRPr="00911675">
        <w:rPr>
          <w:rFonts w:ascii="Arial" w:eastAsia="Times New Roman" w:hAnsi="Arial" w:cs="Arial"/>
          <w:color w:val="212529"/>
          <w:sz w:val="24"/>
          <w:szCs w:val="24"/>
          <w:lang w:eastAsia="ru-RU"/>
        </w:rPr>
        <w:t>Шварценегера</w:t>
      </w:r>
      <w:proofErr w:type="spellEnd"/>
      <w:r w:rsidRPr="00911675">
        <w:rPr>
          <w:rFonts w:ascii="Arial" w:eastAsia="Times New Roman" w:hAnsi="Arial" w:cs="Arial"/>
          <w:color w:val="212529"/>
          <w:sz w:val="24"/>
          <w:szCs w:val="24"/>
          <w:lang w:eastAsia="ru-RU"/>
        </w:rPr>
        <w:t>").</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КОММЕНТАРИИ. Дети довольно быстро </w:t>
      </w:r>
      <w:r w:rsidRPr="00911675">
        <w:rPr>
          <w:rFonts w:ascii="Arial" w:eastAsia="Times New Roman" w:hAnsi="Arial" w:cs="Arial"/>
          <w:b/>
          <w:bCs/>
          <w:color w:val="212529"/>
          <w:sz w:val="24"/>
          <w:szCs w:val="24"/>
          <w:lang w:eastAsia="ru-RU"/>
        </w:rPr>
        <w:t>перенимают неагрессивную модель поведения</w:t>
      </w:r>
      <w:r w:rsidRPr="00911675">
        <w:rPr>
          <w:rFonts w:ascii="Arial" w:eastAsia="Times New Roman" w:hAnsi="Arial" w:cs="Arial"/>
          <w:color w:val="212529"/>
          <w:sz w:val="24"/>
          <w:szCs w:val="24"/>
          <w:lang w:eastAsia="ru-RU"/>
        </w:rPr>
        <w:t>. Но главное условие – искренность взрослого и соответствие тона его голоса, жестов, мимики, пантомимики высказанной им мысли.</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Итак, на начальной стадии агрессивного поведения (при первых незначительных признаках) лучше всего использовать следующие методы борьбы с агрессией:</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игнорирование;</w:t>
      </w:r>
      <w:r w:rsidRPr="00911675">
        <w:rPr>
          <w:rFonts w:ascii="Arial" w:eastAsia="Times New Roman" w:hAnsi="Arial" w:cs="Arial"/>
          <w:color w:val="212529"/>
          <w:sz w:val="24"/>
          <w:szCs w:val="24"/>
          <w:lang w:eastAsia="ru-RU"/>
        </w:rPr>
        <w:br/>
        <w:t>переключение внимания;</w:t>
      </w:r>
      <w:r w:rsidRPr="00911675">
        <w:rPr>
          <w:rFonts w:ascii="Arial" w:eastAsia="Times New Roman" w:hAnsi="Arial" w:cs="Arial"/>
          <w:color w:val="212529"/>
          <w:sz w:val="24"/>
          <w:szCs w:val="24"/>
          <w:lang w:eastAsia="ru-RU"/>
        </w:rPr>
        <w:br/>
        <w:t>"изящный уход".</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Изящный уход – </w:t>
      </w:r>
      <w:r w:rsidRPr="00911675">
        <w:rPr>
          <w:rFonts w:ascii="Arial" w:eastAsia="Times New Roman" w:hAnsi="Arial" w:cs="Arial"/>
          <w:color w:val="212529"/>
          <w:sz w:val="24"/>
          <w:szCs w:val="24"/>
          <w:lang w:eastAsia="ru-RU"/>
        </w:rPr>
        <w:t>это дипломатический манёвр, позволяющий всем участникам спокойно выйти из конфликтной ситуации. Любая оригинальная или нестандартная реакция взрослого на агрессивное поведение ребёнка помогает уладить проблемную ситуацию лучше, чем угрозы и физические меры.</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Переключить </w:t>
      </w:r>
      <w:r w:rsidRPr="00911675">
        <w:rPr>
          <w:rFonts w:ascii="Arial" w:eastAsia="Times New Roman" w:hAnsi="Arial" w:cs="Arial"/>
          <w:color w:val="212529"/>
          <w:sz w:val="24"/>
          <w:szCs w:val="24"/>
          <w:lang w:eastAsia="ru-RU"/>
        </w:rPr>
        <w:t>внимание ребёнка можно на игру. </w:t>
      </w:r>
      <w:r w:rsidRPr="00911675">
        <w:rPr>
          <w:rFonts w:ascii="Arial" w:eastAsia="Times New Roman" w:hAnsi="Arial" w:cs="Arial"/>
          <w:b/>
          <w:bCs/>
          <w:color w:val="212529"/>
          <w:sz w:val="24"/>
          <w:szCs w:val="24"/>
          <w:lang w:eastAsia="ru-RU"/>
        </w:rPr>
        <w:t>Игра </w:t>
      </w:r>
      <w:r w:rsidRPr="00911675">
        <w:rPr>
          <w:rFonts w:ascii="Arial" w:eastAsia="Times New Roman" w:hAnsi="Arial" w:cs="Arial"/>
          <w:color w:val="212529"/>
          <w:sz w:val="24"/>
          <w:szCs w:val="24"/>
          <w:lang w:eastAsia="ru-RU"/>
        </w:rPr>
        <w:t>– самый лучший способ весёлого и занимательного времяпрепровождения, а также это лучший способ снять эмоциональное напряжение, тревоги, страх. На смену агрессии в игре приходит </w:t>
      </w:r>
      <w:r w:rsidRPr="00911675">
        <w:rPr>
          <w:rFonts w:ascii="Arial" w:eastAsia="Times New Roman" w:hAnsi="Arial" w:cs="Arial"/>
          <w:b/>
          <w:bCs/>
          <w:color w:val="212529"/>
          <w:sz w:val="24"/>
          <w:szCs w:val="24"/>
          <w:lang w:eastAsia="ru-RU"/>
        </w:rPr>
        <w:t>уверенность в себе</w:t>
      </w:r>
      <w:r w:rsidRPr="00911675">
        <w:rPr>
          <w:rFonts w:ascii="Arial" w:eastAsia="Times New Roman" w:hAnsi="Arial" w:cs="Arial"/>
          <w:color w:val="212529"/>
          <w:sz w:val="24"/>
          <w:szCs w:val="24"/>
          <w:lang w:eastAsia="ru-RU"/>
        </w:rPr>
        <w:t>, развивается </w:t>
      </w:r>
      <w:r w:rsidRPr="00911675">
        <w:rPr>
          <w:rFonts w:ascii="Arial" w:eastAsia="Times New Roman" w:hAnsi="Arial" w:cs="Arial"/>
          <w:b/>
          <w:bCs/>
          <w:color w:val="212529"/>
          <w:sz w:val="24"/>
          <w:szCs w:val="24"/>
          <w:lang w:eastAsia="ru-RU"/>
        </w:rPr>
        <w:t>позитивная самооценка</w:t>
      </w:r>
      <w:r w:rsidRPr="00911675">
        <w:rPr>
          <w:rFonts w:ascii="Arial" w:eastAsia="Times New Roman" w:hAnsi="Arial" w:cs="Arial"/>
          <w:color w:val="212529"/>
          <w:sz w:val="24"/>
          <w:szCs w:val="24"/>
          <w:lang w:eastAsia="ru-RU"/>
        </w:rPr>
        <w:t>, укрепляется </w:t>
      </w:r>
      <w:r w:rsidRPr="00911675">
        <w:rPr>
          <w:rFonts w:ascii="Arial" w:eastAsia="Times New Roman" w:hAnsi="Arial" w:cs="Arial"/>
          <w:b/>
          <w:bCs/>
          <w:color w:val="212529"/>
          <w:sz w:val="24"/>
          <w:szCs w:val="24"/>
          <w:lang w:eastAsia="ru-RU"/>
        </w:rPr>
        <w:t>эмоциональная сфера</w:t>
      </w:r>
      <w:r w:rsidRPr="00911675">
        <w:rPr>
          <w:rFonts w:ascii="Arial" w:eastAsia="Times New Roman" w:hAnsi="Arial" w:cs="Arial"/>
          <w:color w:val="212529"/>
          <w:sz w:val="24"/>
          <w:szCs w:val="24"/>
          <w:lang w:eastAsia="ru-RU"/>
        </w:rPr>
        <w:t> ребёнка.</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Игры и упражнения для детей и подростков, склонных к агрессивному поведению</w:t>
      </w:r>
      <w:proofErr w:type="gramStart"/>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Э</w:t>
      </w:r>
      <w:proofErr w:type="gramEnd"/>
      <w:r w:rsidRPr="00911675">
        <w:rPr>
          <w:rFonts w:ascii="Arial" w:eastAsia="Times New Roman" w:hAnsi="Arial" w:cs="Arial"/>
          <w:color w:val="212529"/>
          <w:sz w:val="24"/>
          <w:szCs w:val="24"/>
          <w:lang w:eastAsia="ru-RU"/>
        </w:rPr>
        <w:t xml:space="preserve">ти игры освобождают ребёнка от накопившейся негативной энергии. Конечно, всякая другая игра, например подвижная, также снимает агрессию, но часто у родителей после тяжёлого рабочего дня </w:t>
      </w:r>
      <w:proofErr w:type="gramStart"/>
      <w:r w:rsidRPr="00911675">
        <w:rPr>
          <w:rFonts w:ascii="Arial" w:eastAsia="Times New Roman" w:hAnsi="Arial" w:cs="Arial"/>
          <w:color w:val="212529"/>
          <w:sz w:val="24"/>
          <w:szCs w:val="24"/>
          <w:lang w:eastAsia="ru-RU"/>
        </w:rPr>
        <w:t>нет сил бегать</w:t>
      </w:r>
      <w:proofErr w:type="gramEnd"/>
      <w:r w:rsidRPr="00911675">
        <w:rPr>
          <w:rFonts w:ascii="Arial" w:eastAsia="Times New Roman" w:hAnsi="Arial" w:cs="Arial"/>
          <w:color w:val="212529"/>
          <w:sz w:val="24"/>
          <w:szCs w:val="24"/>
          <w:lang w:eastAsia="ru-RU"/>
        </w:rPr>
        <w:t xml:space="preserve"> по квартире с ребёнком или пойти с ним на улицу. Данные игры минимизируют деятельность взрослого в игре с детьми, не требуют много места и особого оборудования. Предлагайте ребёнку поиграть, если вы видите, что для него "всё не то и не так", когда он зол или скучает, или когда он сам просит вас поиграть с ним.</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Играя, соблюдайте следующие </w:t>
      </w:r>
      <w:r w:rsidRPr="00911675">
        <w:rPr>
          <w:rFonts w:ascii="Arial" w:eastAsia="Times New Roman" w:hAnsi="Arial" w:cs="Arial"/>
          <w:b/>
          <w:bCs/>
          <w:color w:val="212529"/>
          <w:sz w:val="24"/>
          <w:szCs w:val="24"/>
          <w:lang w:eastAsia="ru-RU"/>
        </w:rPr>
        <w:t>правила:</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1. Всякий раз обязательно </w:t>
      </w:r>
      <w:r w:rsidRPr="00911675">
        <w:rPr>
          <w:rFonts w:ascii="Arial" w:eastAsia="Times New Roman" w:hAnsi="Arial" w:cs="Arial"/>
          <w:b/>
          <w:bCs/>
          <w:color w:val="212529"/>
          <w:sz w:val="24"/>
          <w:szCs w:val="24"/>
          <w:lang w:eastAsia="ru-RU"/>
        </w:rPr>
        <w:t>хвалите ребёнка</w:t>
      </w:r>
      <w:r w:rsidRPr="00911675">
        <w:rPr>
          <w:rFonts w:ascii="Arial" w:eastAsia="Times New Roman" w:hAnsi="Arial" w:cs="Arial"/>
          <w:color w:val="212529"/>
          <w:sz w:val="24"/>
          <w:szCs w:val="24"/>
          <w:lang w:eastAsia="ru-RU"/>
        </w:rPr>
        <w:t xml:space="preserve">: "Хорошо!", "Молодец!", "Умница!", "Как у тебя </w:t>
      </w:r>
      <w:proofErr w:type="gramStart"/>
      <w:r w:rsidRPr="00911675">
        <w:rPr>
          <w:rFonts w:ascii="Arial" w:eastAsia="Times New Roman" w:hAnsi="Arial" w:cs="Arial"/>
          <w:color w:val="212529"/>
          <w:sz w:val="24"/>
          <w:szCs w:val="24"/>
          <w:lang w:eastAsia="ru-RU"/>
        </w:rPr>
        <w:t>здорово</w:t>
      </w:r>
      <w:proofErr w:type="gramEnd"/>
      <w:r w:rsidRPr="00911675">
        <w:rPr>
          <w:rFonts w:ascii="Arial" w:eastAsia="Times New Roman" w:hAnsi="Arial" w:cs="Arial"/>
          <w:color w:val="212529"/>
          <w:sz w:val="24"/>
          <w:szCs w:val="24"/>
          <w:lang w:eastAsia="ru-RU"/>
        </w:rPr>
        <w:t xml:space="preserve"> получается!", "Смотри, как нам интересно!"</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2. Атмосфера в процессе игры должна быть обязательно </w:t>
      </w:r>
      <w:r w:rsidRPr="00911675">
        <w:rPr>
          <w:rFonts w:ascii="Arial" w:eastAsia="Times New Roman" w:hAnsi="Arial" w:cs="Arial"/>
          <w:b/>
          <w:bCs/>
          <w:color w:val="212529"/>
          <w:sz w:val="24"/>
          <w:szCs w:val="24"/>
          <w:lang w:eastAsia="ru-RU"/>
        </w:rPr>
        <w:t>положительной.</w:t>
      </w:r>
      <w:r w:rsidRPr="00911675">
        <w:rPr>
          <w:rFonts w:ascii="Arial" w:eastAsia="Times New Roman" w:hAnsi="Arial" w:cs="Arial"/>
          <w:color w:val="212529"/>
          <w:sz w:val="24"/>
          <w:szCs w:val="24"/>
          <w:lang w:eastAsia="ru-RU"/>
        </w:rPr>
        <w:t> Наслаждайтесь игрой сами! Она снимет напряжение, раздражение, усталость.</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3. Даже самые неожиданные и странные ответы ребёнка – </w:t>
      </w:r>
      <w:r w:rsidRPr="00911675">
        <w:rPr>
          <w:rFonts w:ascii="Arial" w:eastAsia="Times New Roman" w:hAnsi="Arial" w:cs="Arial"/>
          <w:b/>
          <w:bCs/>
          <w:color w:val="212529"/>
          <w:sz w:val="24"/>
          <w:szCs w:val="24"/>
          <w:lang w:eastAsia="ru-RU"/>
        </w:rPr>
        <w:t>хорошие</w:t>
      </w:r>
      <w:r w:rsidRPr="00911675">
        <w:rPr>
          <w:rFonts w:ascii="Arial" w:eastAsia="Times New Roman" w:hAnsi="Arial" w:cs="Arial"/>
          <w:color w:val="212529"/>
          <w:sz w:val="24"/>
          <w:szCs w:val="24"/>
          <w:lang w:eastAsia="ru-RU"/>
        </w:rPr>
        <w:t>! В игре нет "правильного" или "неправильного". Хорошо то, что оригинально и нестандартно.</w:t>
      </w:r>
      <w:r w:rsidRPr="00911675">
        <w:rPr>
          <w:rFonts w:ascii="Arial" w:eastAsia="Times New Roman" w:hAnsi="Arial" w:cs="Arial"/>
          <w:color w:val="212529"/>
          <w:sz w:val="24"/>
          <w:szCs w:val="24"/>
          <w:lang w:eastAsia="ru-RU"/>
        </w:rPr>
        <w:br/>
      </w:r>
    </w:p>
    <w:p w:rsidR="005A5B01" w:rsidRDefault="005A5B01" w:rsidP="00911675">
      <w:pPr>
        <w:shd w:val="clear" w:color="auto" w:fill="FFFFFF"/>
        <w:spacing w:after="0" w:line="240" w:lineRule="auto"/>
        <w:rPr>
          <w:rFonts w:ascii="Arial" w:eastAsia="Times New Roman" w:hAnsi="Arial" w:cs="Arial"/>
          <w:b/>
          <w:bCs/>
          <w:caps/>
          <w:color w:val="0E0E0E"/>
          <w:spacing w:val="12"/>
          <w:kern w:val="36"/>
          <w:sz w:val="28"/>
          <w:szCs w:val="28"/>
          <w:lang w:eastAsia="ru-RU"/>
        </w:rPr>
      </w:pPr>
    </w:p>
    <w:p w:rsidR="005A5B01" w:rsidRDefault="005A5B01" w:rsidP="00911675">
      <w:pPr>
        <w:shd w:val="clear" w:color="auto" w:fill="FFFFFF"/>
        <w:spacing w:after="0" w:line="240" w:lineRule="auto"/>
        <w:rPr>
          <w:rFonts w:ascii="Arial" w:eastAsia="Times New Roman" w:hAnsi="Arial" w:cs="Arial"/>
          <w:b/>
          <w:bCs/>
          <w:caps/>
          <w:color w:val="0E0E0E"/>
          <w:spacing w:val="12"/>
          <w:kern w:val="36"/>
          <w:sz w:val="28"/>
          <w:szCs w:val="28"/>
          <w:lang w:eastAsia="ru-RU"/>
        </w:rPr>
      </w:pPr>
    </w:p>
    <w:p w:rsidR="005A5B01" w:rsidRDefault="005A5B01" w:rsidP="00911675">
      <w:pPr>
        <w:shd w:val="clear" w:color="auto" w:fill="FFFFFF"/>
        <w:spacing w:after="0" w:line="240" w:lineRule="auto"/>
        <w:rPr>
          <w:rFonts w:ascii="Arial" w:eastAsia="Times New Roman" w:hAnsi="Arial" w:cs="Arial"/>
          <w:b/>
          <w:bCs/>
          <w:caps/>
          <w:color w:val="0E0E0E"/>
          <w:spacing w:val="12"/>
          <w:kern w:val="36"/>
          <w:sz w:val="28"/>
          <w:szCs w:val="28"/>
          <w:lang w:eastAsia="ru-RU"/>
        </w:rPr>
      </w:pPr>
    </w:p>
    <w:p w:rsidR="005A5B01" w:rsidRDefault="005A5B01" w:rsidP="00911675">
      <w:pPr>
        <w:shd w:val="clear" w:color="auto" w:fill="FFFFFF"/>
        <w:spacing w:after="0" w:line="240" w:lineRule="auto"/>
        <w:rPr>
          <w:rFonts w:ascii="Arial" w:eastAsia="Times New Roman" w:hAnsi="Arial" w:cs="Arial"/>
          <w:b/>
          <w:bCs/>
          <w:caps/>
          <w:color w:val="0E0E0E"/>
          <w:spacing w:val="12"/>
          <w:kern w:val="36"/>
          <w:sz w:val="28"/>
          <w:szCs w:val="28"/>
          <w:lang w:eastAsia="ru-RU"/>
        </w:rPr>
      </w:pPr>
    </w:p>
    <w:p w:rsidR="005A5B01" w:rsidRDefault="005A5B01" w:rsidP="00911675">
      <w:pPr>
        <w:shd w:val="clear" w:color="auto" w:fill="FFFFFF"/>
        <w:spacing w:after="0" w:line="240" w:lineRule="auto"/>
        <w:rPr>
          <w:rFonts w:ascii="Arial" w:eastAsia="Times New Roman" w:hAnsi="Arial" w:cs="Arial"/>
          <w:b/>
          <w:bCs/>
          <w:caps/>
          <w:color w:val="0E0E0E"/>
          <w:spacing w:val="12"/>
          <w:kern w:val="36"/>
          <w:sz w:val="28"/>
          <w:szCs w:val="28"/>
          <w:lang w:eastAsia="ru-RU"/>
        </w:rPr>
      </w:pPr>
    </w:p>
    <w:p w:rsidR="005A5B01" w:rsidRDefault="005A5B01" w:rsidP="00911675">
      <w:pPr>
        <w:shd w:val="clear" w:color="auto" w:fill="FFFFFF"/>
        <w:spacing w:after="0" w:line="240" w:lineRule="auto"/>
        <w:rPr>
          <w:rFonts w:ascii="Arial" w:eastAsia="Times New Roman" w:hAnsi="Arial" w:cs="Arial"/>
          <w:b/>
          <w:bCs/>
          <w:caps/>
          <w:color w:val="0E0E0E"/>
          <w:spacing w:val="12"/>
          <w:kern w:val="36"/>
          <w:sz w:val="28"/>
          <w:szCs w:val="28"/>
          <w:lang w:eastAsia="ru-RU"/>
        </w:rPr>
      </w:pP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aps/>
          <w:color w:val="0E0E0E"/>
          <w:spacing w:val="12"/>
          <w:kern w:val="36"/>
          <w:sz w:val="28"/>
          <w:szCs w:val="28"/>
          <w:lang w:eastAsia="ru-RU"/>
        </w:rPr>
        <w:lastRenderedPageBreak/>
        <w:t>ИГРА "ДА И НЕТ"</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olor w:val="212529"/>
          <w:sz w:val="24"/>
          <w:szCs w:val="24"/>
          <w:lang w:eastAsia="ru-RU"/>
        </w:rPr>
        <w:t>Цель: </w:t>
      </w:r>
      <w:r w:rsidRPr="00911675">
        <w:rPr>
          <w:rFonts w:ascii="Arial" w:eastAsia="Times New Roman" w:hAnsi="Arial" w:cs="Arial"/>
          <w:color w:val="212529"/>
          <w:sz w:val="24"/>
          <w:szCs w:val="24"/>
          <w:lang w:eastAsia="ru-RU"/>
        </w:rPr>
        <w:t>снять у ребёнка состояние апатии, усталости, пробудить жизненные силы.</w:t>
      </w:r>
      <w:r w:rsidRPr="00911675">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Оборудование:</w:t>
      </w:r>
      <w:r>
        <w:rPr>
          <w:rFonts w:ascii="Arial" w:eastAsia="Times New Roman" w:hAnsi="Arial" w:cs="Arial"/>
          <w:color w:val="212529"/>
          <w:sz w:val="24"/>
          <w:szCs w:val="24"/>
          <w:lang w:eastAsia="ru-RU"/>
        </w:rPr>
        <w:t> небольшой колокольчик.</w:t>
      </w:r>
      <w:r>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Ход игры</w:t>
      </w:r>
    </w:p>
    <w:p w:rsidR="00911675" w:rsidRPr="005A5B01"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Самое замечательное, что в игре задействован только </w:t>
      </w:r>
      <w:r w:rsidRPr="00911675">
        <w:rPr>
          <w:rFonts w:ascii="Arial" w:eastAsia="Times New Roman" w:hAnsi="Arial" w:cs="Arial"/>
          <w:b/>
          <w:bCs/>
          <w:color w:val="212529"/>
          <w:sz w:val="24"/>
          <w:szCs w:val="24"/>
          <w:lang w:eastAsia="ru-RU"/>
        </w:rPr>
        <w:t>голос.</w:t>
      </w:r>
      <w:r w:rsidRPr="00911675">
        <w:rPr>
          <w:rFonts w:ascii="Arial" w:eastAsia="Times New Roman" w:hAnsi="Arial" w:cs="Arial"/>
          <w:color w:val="212529"/>
          <w:sz w:val="24"/>
          <w:szCs w:val="24"/>
          <w:lang w:eastAsia="ru-RU"/>
        </w:rPr>
        <w:t> Вы с ребёнком должны будете вести воображаемый бой словами. Решите, кто начнёт и скажет слово "да", а другой будет говорить слово "нет". Весь ваш спор будет состоять из двух этих слов. Начать нужно очень тихо, вполголоса и далее увеличивать громкость до тех пор, пока кто-то из вас двоих не решит, что громче уже некуда. Тогда он возьмет колокольчик и позвонит. Звон колокольчика – сигнал к тому, что нужно замолчать и почувствовать</w:t>
      </w:r>
      <w:r>
        <w:rPr>
          <w:rFonts w:ascii="Arial" w:eastAsia="Times New Roman" w:hAnsi="Arial" w:cs="Arial"/>
          <w:color w:val="212529"/>
          <w:sz w:val="24"/>
          <w:szCs w:val="24"/>
          <w:lang w:eastAsia="ru-RU"/>
        </w:rPr>
        <w:t>, как приятно побыть в тишине.</w:t>
      </w:r>
      <w:r>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t>Если захотелось поиграть ещё, можно продолжить, поменявшись словами.</w:t>
      </w:r>
    </w:p>
    <w:p w:rsidR="00911675" w:rsidRPr="005A5B01" w:rsidRDefault="00911675" w:rsidP="00911675">
      <w:pPr>
        <w:shd w:val="clear" w:color="auto" w:fill="FFFFFF"/>
        <w:spacing w:after="0" w:line="240" w:lineRule="auto"/>
        <w:rPr>
          <w:rFonts w:ascii="Arial" w:eastAsia="Times New Roman" w:hAnsi="Arial" w:cs="Arial"/>
          <w:color w:val="212529"/>
          <w:sz w:val="24"/>
          <w:szCs w:val="24"/>
          <w:lang w:eastAsia="ru-RU"/>
        </w:rPr>
      </w:pP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aps/>
          <w:color w:val="0E0E0E"/>
          <w:spacing w:val="12"/>
          <w:kern w:val="36"/>
          <w:sz w:val="24"/>
          <w:szCs w:val="24"/>
          <w:lang w:eastAsia="ru-RU"/>
        </w:rPr>
        <w:t>ИГРА "КЛЯКСЫ"</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olor w:val="212529"/>
          <w:sz w:val="24"/>
          <w:szCs w:val="24"/>
          <w:lang w:eastAsia="ru-RU"/>
        </w:rPr>
        <w:t>Цель: </w:t>
      </w:r>
      <w:r w:rsidRPr="00911675">
        <w:rPr>
          <w:rFonts w:ascii="Arial" w:eastAsia="Times New Roman" w:hAnsi="Arial" w:cs="Arial"/>
          <w:color w:val="212529"/>
          <w:sz w:val="24"/>
          <w:szCs w:val="24"/>
          <w:lang w:eastAsia="ru-RU"/>
        </w:rPr>
        <w:t>снять у ребён</w:t>
      </w:r>
      <w:r>
        <w:rPr>
          <w:rFonts w:ascii="Arial" w:eastAsia="Times New Roman" w:hAnsi="Arial" w:cs="Arial"/>
          <w:color w:val="212529"/>
          <w:sz w:val="24"/>
          <w:szCs w:val="24"/>
          <w:lang w:eastAsia="ru-RU"/>
        </w:rPr>
        <w:t>ка страх и состояние агрессии.</w:t>
      </w:r>
      <w:r>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Оборудование:</w:t>
      </w:r>
      <w:r w:rsidRPr="00911675">
        <w:rPr>
          <w:rFonts w:ascii="Arial" w:eastAsia="Times New Roman" w:hAnsi="Arial" w:cs="Arial"/>
          <w:color w:val="212529"/>
          <w:sz w:val="24"/>
          <w:szCs w:val="24"/>
          <w:lang w:eastAsia="ru-RU"/>
        </w:rPr>
        <w:t> чистые листы бумаги, жидкая краска (можно гуашь).</w:t>
      </w:r>
      <w:r w:rsidRPr="00911675">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Ход игры</w:t>
      </w:r>
    </w:p>
    <w:p w:rsidR="00911675" w:rsidRPr="005A5B01"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Вы предлагаете ребёнку взять на кисточку немного краски любого цвета и плеснуть "кляксу" на лист. Сложите ли</w:t>
      </w:r>
      <w:proofErr w:type="gramStart"/>
      <w:r w:rsidRPr="00911675">
        <w:rPr>
          <w:rFonts w:ascii="Arial" w:eastAsia="Times New Roman" w:hAnsi="Arial" w:cs="Arial"/>
          <w:color w:val="212529"/>
          <w:sz w:val="24"/>
          <w:szCs w:val="24"/>
          <w:lang w:eastAsia="ru-RU"/>
        </w:rPr>
        <w:t>ст вдв</w:t>
      </w:r>
      <w:proofErr w:type="gramEnd"/>
      <w:r w:rsidRPr="00911675">
        <w:rPr>
          <w:rFonts w:ascii="Arial" w:eastAsia="Times New Roman" w:hAnsi="Arial" w:cs="Arial"/>
          <w:color w:val="212529"/>
          <w:sz w:val="24"/>
          <w:szCs w:val="24"/>
          <w:lang w:eastAsia="ru-RU"/>
        </w:rPr>
        <w:t>ое так, чтобы "клякса" отпечаталась на второй половине листа. Разверните лист и постарайтесь понять, на кого или на что похожа полученная двухсторонняя "клякса".</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 xml:space="preserve">Агрессивные или подавленные дети выбирают тёмные цвета и видят в своих "кляксах" агрессивные сюжеты (чудовищ, страшных пауков и т. д.). </w:t>
      </w:r>
      <w:proofErr w:type="gramStart"/>
      <w:r w:rsidRPr="00911675">
        <w:rPr>
          <w:rFonts w:ascii="Arial" w:eastAsia="Times New Roman" w:hAnsi="Arial" w:cs="Arial"/>
          <w:color w:val="212529"/>
          <w:sz w:val="24"/>
          <w:szCs w:val="24"/>
          <w:lang w:eastAsia="ru-RU"/>
        </w:rPr>
        <w:t>Через обсуждение "страшного рисунка" агрессия ребёнка выходит, он освобождается от отрицательный энергии.</w:t>
      </w:r>
      <w:proofErr w:type="gramEnd"/>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Родители должны брать для своей "кляксы" обязательно светлые краски и придумывать приятные, спокойные ассоциации (бабочки, сказочные цветы, деревья и т. д.)</w:t>
      </w:r>
    </w:p>
    <w:p w:rsidR="00911675" w:rsidRPr="005A5B01" w:rsidRDefault="00911675" w:rsidP="00911675">
      <w:pPr>
        <w:shd w:val="clear" w:color="auto" w:fill="FFFFFF"/>
        <w:spacing w:after="0" w:line="240" w:lineRule="auto"/>
        <w:rPr>
          <w:rFonts w:ascii="Arial" w:eastAsia="Times New Roman" w:hAnsi="Arial" w:cs="Arial"/>
          <w:color w:val="212529"/>
          <w:sz w:val="24"/>
          <w:szCs w:val="24"/>
          <w:lang w:eastAsia="ru-RU"/>
        </w:rPr>
      </w:pP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aps/>
          <w:color w:val="0E0E0E"/>
          <w:spacing w:val="12"/>
          <w:kern w:val="36"/>
          <w:sz w:val="24"/>
          <w:szCs w:val="24"/>
          <w:lang w:eastAsia="ru-RU"/>
        </w:rPr>
        <w:t>ИГРА "ПОВТОРИ ЗА МНОЙ"</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olor w:val="212529"/>
          <w:sz w:val="24"/>
          <w:szCs w:val="24"/>
          <w:lang w:eastAsia="ru-RU"/>
        </w:rPr>
        <w:t>Цель: </w:t>
      </w:r>
      <w:r w:rsidRPr="00911675">
        <w:rPr>
          <w:rFonts w:ascii="Arial" w:eastAsia="Times New Roman" w:hAnsi="Arial" w:cs="Arial"/>
          <w:color w:val="212529"/>
          <w:sz w:val="24"/>
          <w:szCs w:val="24"/>
          <w:lang w:eastAsia="ru-RU"/>
        </w:rPr>
        <w:t>снят</w:t>
      </w:r>
      <w:r>
        <w:rPr>
          <w:rFonts w:ascii="Arial" w:eastAsia="Times New Roman" w:hAnsi="Arial" w:cs="Arial"/>
          <w:color w:val="212529"/>
          <w:sz w:val="24"/>
          <w:szCs w:val="24"/>
          <w:lang w:eastAsia="ru-RU"/>
        </w:rPr>
        <w:t>ь у детей усталость, агрессию.</w:t>
      </w:r>
      <w:r>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Оборудование:</w:t>
      </w:r>
      <w:r>
        <w:rPr>
          <w:rFonts w:ascii="Arial" w:eastAsia="Times New Roman" w:hAnsi="Arial" w:cs="Arial"/>
          <w:color w:val="212529"/>
          <w:sz w:val="24"/>
          <w:szCs w:val="24"/>
          <w:lang w:eastAsia="ru-RU"/>
        </w:rPr>
        <w:t> карандаши.</w:t>
      </w:r>
      <w:r>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Ход игры</w:t>
      </w:r>
    </w:p>
    <w:p w:rsidR="00911675" w:rsidRPr="005A5B01"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Вы выстукиваете карандашом по столу ритм какой-то песни. Затем просите ребёнка повторить этот ритм. Если ритм повторён правильно, вы с ребёнком его простучите вместе. Затем ребёнок задаёт свой ритм, и вы его повторяет. Можно задание усложнить, попросив определить, какая это песня.</w:t>
      </w:r>
    </w:p>
    <w:p w:rsidR="00911675" w:rsidRPr="005A5B01" w:rsidRDefault="00911675" w:rsidP="00911675">
      <w:pPr>
        <w:shd w:val="clear" w:color="auto" w:fill="FFFFFF"/>
        <w:spacing w:after="0" w:line="240" w:lineRule="auto"/>
        <w:rPr>
          <w:rFonts w:ascii="Arial" w:eastAsia="Times New Roman" w:hAnsi="Arial" w:cs="Arial"/>
          <w:color w:val="212529"/>
          <w:sz w:val="24"/>
          <w:szCs w:val="24"/>
          <w:lang w:eastAsia="ru-RU"/>
        </w:rPr>
      </w:pP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aps/>
          <w:color w:val="0E0E0E"/>
          <w:spacing w:val="12"/>
          <w:kern w:val="36"/>
          <w:sz w:val="24"/>
          <w:szCs w:val="24"/>
          <w:lang w:eastAsia="ru-RU"/>
        </w:rPr>
        <w:t>ИГРА "ОПРЕДЕЛИ ИГРУШКУ"</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olor w:val="212529"/>
          <w:sz w:val="24"/>
          <w:szCs w:val="24"/>
          <w:lang w:eastAsia="ru-RU"/>
        </w:rPr>
        <w:t>Цель: </w:t>
      </w:r>
      <w:r w:rsidRPr="00911675">
        <w:rPr>
          <w:rFonts w:ascii="Arial" w:eastAsia="Times New Roman" w:hAnsi="Arial" w:cs="Arial"/>
          <w:color w:val="212529"/>
          <w:sz w:val="24"/>
          <w:szCs w:val="24"/>
          <w:lang w:eastAsia="ru-RU"/>
        </w:rPr>
        <w:t>переключить внимания детей с агрессии на игру, развивать мышление и речь.</w:t>
      </w:r>
      <w:r w:rsidRPr="00911675">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Оборудование:</w:t>
      </w:r>
      <w:r>
        <w:rPr>
          <w:rFonts w:ascii="Arial" w:eastAsia="Times New Roman" w:hAnsi="Arial" w:cs="Arial"/>
          <w:color w:val="212529"/>
          <w:sz w:val="24"/>
          <w:szCs w:val="24"/>
          <w:lang w:eastAsia="ru-RU"/>
        </w:rPr>
        <w:t> игрушки.</w:t>
      </w:r>
      <w:r>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Ход игры</w:t>
      </w:r>
    </w:p>
    <w:p w:rsidR="00911675" w:rsidRPr="005A5B01"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 xml:space="preserve">Предложите ребёнку принести 5–6 разных игрушек, разложить их перед вами и придумать загадку </w:t>
      </w:r>
      <w:proofErr w:type="gramStart"/>
      <w:r w:rsidRPr="00911675">
        <w:rPr>
          <w:rFonts w:ascii="Arial" w:eastAsia="Times New Roman" w:hAnsi="Arial" w:cs="Arial"/>
          <w:color w:val="212529"/>
          <w:sz w:val="24"/>
          <w:szCs w:val="24"/>
          <w:lang w:eastAsia="ru-RU"/>
        </w:rPr>
        <w:t>про</w:t>
      </w:r>
      <w:proofErr w:type="gramEnd"/>
      <w:r w:rsidRPr="00911675">
        <w:rPr>
          <w:rFonts w:ascii="Arial" w:eastAsia="Times New Roman" w:hAnsi="Arial" w:cs="Arial"/>
          <w:color w:val="212529"/>
          <w:sz w:val="24"/>
          <w:szCs w:val="24"/>
          <w:lang w:eastAsia="ru-RU"/>
        </w:rPr>
        <w:t xml:space="preserve"> какую-нибудь из них. Вы разгадываете, какая это игрушка. Если отгадаете правильно, ребёнок её убирает. И так далее. Придумывать загадки можно по очереди, меняясь местами. Это очень интересно. Дети 6–7 лет любят придумывать загадки.</w:t>
      </w:r>
    </w:p>
    <w:p w:rsidR="00911675" w:rsidRPr="005A5B01" w:rsidRDefault="00911675" w:rsidP="00911675">
      <w:pPr>
        <w:shd w:val="clear" w:color="auto" w:fill="FFFFFF"/>
        <w:spacing w:after="0" w:line="240" w:lineRule="auto"/>
        <w:rPr>
          <w:rFonts w:ascii="Arial" w:eastAsia="Times New Roman" w:hAnsi="Arial" w:cs="Arial"/>
          <w:color w:val="212529"/>
          <w:sz w:val="24"/>
          <w:szCs w:val="24"/>
          <w:lang w:eastAsia="ru-RU"/>
        </w:rPr>
      </w:pP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aps/>
          <w:color w:val="0E0E0E"/>
          <w:spacing w:val="12"/>
          <w:kern w:val="36"/>
          <w:sz w:val="24"/>
          <w:szCs w:val="24"/>
          <w:lang w:eastAsia="ru-RU"/>
        </w:rPr>
        <w:t>ИГРА "РУБКА ДРОВ"</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olor w:val="212529"/>
          <w:sz w:val="24"/>
          <w:szCs w:val="24"/>
          <w:lang w:eastAsia="ru-RU"/>
        </w:rPr>
        <w:t>Цель: </w:t>
      </w:r>
      <w:r w:rsidRPr="00911675">
        <w:rPr>
          <w:rFonts w:ascii="Arial" w:eastAsia="Times New Roman" w:hAnsi="Arial" w:cs="Arial"/>
          <w:color w:val="212529"/>
          <w:sz w:val="24"/>
          <w:szCs w:val="24"/>
          <w:lang w:eastAsia="ru-RU"/>
        </w:rPr>
        <w:t>дать возможность детям почувствовать свою агрессивную энергию и выбросить её через движение.</w:t>
      </w:r>
      <w:r w:rsidRPr="00911675">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Ход игры</w:t>
      </w:r>
    </w:p>
    <w:p w:rsidR="00911675" w:rsidRPr="005A5B01"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lastRenderedPageBreak/>
        <w:t>Предложите взять ребёнку в руки воображаемый топор. Покажите, как топором рубят дрова. Попросите ребёнка показать, какой толщины кусок бревна ему бы хотелось разрубить. Скажите, что нужно поставить бревно на пень, поднять топор высоко над головой и опустить его на бревно, громко вскрикнув "Ха!". Затем поставьте чурку перед ребёнком и предложите рубить её 2–3 минуты. В конце он должен сказать, сколько чурок перерубил.</w:t>
      </w:r>
      <w:r w:rsidRPr="00911675">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br/>
        <w:t>Можете рубить дрова вдвоём, втроём, то есть всей семьёй. Тогда каждый должен сказать, сколько дров он нарубил.</w:t>
      </w:r>
    </w:p>
    <w:p w:rsidR="00911675" w:rsidRPr="005A5B01" w:rsidRDefault="00911675" w:rsidP="00911675">
      <w:pPr>
        <w:shd w:val="clear" w:color="auto" w:fill="FFFFFF"/>
        <w:spacing w:after="0" w:line="240" w:lineRule="auto"/>
        <w:rPr>
          <w:rFonts w:ascii="Arial" w:eastAsia="Times New Roman" w:hAnsi="Arial" w:cs="Arial"/>
          <w:color w:val="212529"/>
          <w:sz w:val="24"/>
          <w:szCs w:val="24"/>
          <w:lang w:eastAsia="ru-RU"/>
        </w:rPr>
      </w:pP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aps/>
          <w:color w:val="0E0E0E"/>
          <w:spacing w:val="12"/>
          <w:kern w:val="36"/>
          <w:sz w:val="24"/>
          <w:szCs w:val="24"/>
          <w:lang w:eastAsia="ru-RU"/>
        </w:rPr>
        <w:t xml:space="preserve">                                                ИГРА "ТУХ-ТИБИ-ДУХ"</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olor w:val="212529"/>
          <w:sz w:val="24"/>
          <w:szCs w:val="24"/>
          <w:lang w:eastAsia="ru-RU"/>
        </w:rPr>
        <w:t>Цель: </w:t>
      </w:r>
      <w:r w:rsidRPr="00911675">
        <w:rPr>
          <w:rFonts w:ascii="Arial" w:eastAsia="Times New Roman" w:hAnsi="Arial" w:cs="Arial"/>
          <w:color w:val="212529"/>
          <w:sz w:val="24"/>
          <w:szCs w:val="24"/>
          <w:lang w:eastAsia="ru-RU"/>
        </w:rPr>
        <w:t>сн</w:t>
      </w:r>
      <w:r>
        <w:rPr>
          <w:rFonts w:ascii="Arial" w:eastAsia="Times New Roman" w:hAnsi="Arial" w:cs="Arial"/>
          <w:color w:val="212529"/>
          <w:sz w:val="24"/>
          <w:szCs w:val="24"/>
          <w:lang w:eastAsia="ru-RU"/>
        </w:rPr>
        <w:t>ять у детей негативные эмоции.</w:t>
      </w:r>
      <w:r>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Ход игры</w:t>
      </w:r>
    </w:p>
    <w:p w:rsidR="00911675" w:rsidRPr="005A5B01"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Вы говорите: "Вижу, у тебя плохое настроение. Я знаю одно волшебное заклинание против дурного настроения. Нужно сделать вот что. Ходи по комнате и сердито-пресердито произноси: "</w:t>
      </w:r>
      <w:proofErr w:type="spellStart"/>
      <w:r w:rsidRPr="00911675">
        <w:rPr>
          <w:rFonts w:ascii="Arial" w:eastAsia="Times New Roman" w:hAnsi="Arial" w:cs="Arial"/>
          <w:color w:val="212529"/>
          <w:sz w:val="24"/>
          <w:szCs w:val="24"/>
          <w:lang w:eastAsia="ru-RU"/>
        </w:rPr>
        <w:t>Тух-тиби-дух</w:t>
      </w:r>
      <w:proofErr w:type="spellEnd"/>
      <w:r w:rsidRPr="00911675">
        <w:rPr>
          <w:rFonts w:ascii="Arial" w:eastAsia="Times New Roman" w:hAnsi="Arial" w:cs="Arial"/>
          <w:color w:val="212529"/>
          <w:sz w:val="24"/>
          <w:szCs w:val="24"/>
          <w:lang w:eastAsia="ru-RU"/>
        </w:rPr>
        <w:t>!" Затем подойди ко мне и тоже сердито-пресердито произнеси это заклинание, затем к маме (папе). Есть один запрет: нельзя смеяться. Повторять заклинание до тех пор, пока оно не подействует".</w:t>
      </w:r>
    </w:p>
    <w:p w:rsidR="00911675" w:rsidRPr="005A5B01" w:rsidRDefault="00911675" w:rsidP="00911675">
      <w:pPr>
        <w:shd w:val="clear" w:color="auto" w:fill="FFFFFF"/>
        <w:spacing w:after="0" w:line="240" w:lineRule="auto"/>
        <w:rPr>
          <w:rFonts w:ascii="Arial" w:eastAsia="Times New Roman" w:hAnsi="Arial" w:cs="Arial"/>
          <w:color w:val="212529"/>
          <w:sz w:val="24"/>
          <w:szCs w:val="24"/>
          <w:lang w:eastAsia="ru-RU"/>
        </w:rPr>
      </w:pP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aps/>
          <w:color w:val="0E0E0E"/>
          <w:spacing w:val="12"/>
          <w:kern w:val="36"/>
          <w:sz w:val="24"/>
          <w:szCs w:val="24"/>
          <w:lang w:eastAsia="ru-RU"/>
        </w:rPr>
        <w:t>ИГРА "ПОСЛОВИЦЫ"</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olor w:val="212529"/>
          <w:sz w:val="24"/>
          <w:szCs w:val="24"/>
          <w:lang w:eastAsia="ru-RU"/>
        </w:rPr>
        <w:t>Цель: </w:t>
      </w:r>
      <w:r w:rsidRPr="00911675">
        <w:rPr>
          <w:rFonts w:ascii="Arial" w:eastAsia="Times New Roman" w:hAnsi="Arial" w:cs="Arial"/>
          <w:color w:val="212529"/>
          <w:sz w:val="24"/>
          <w:szCs w:val="24"/>
          <w:lang w:eastAsia="ru-RU"/>
        </w:rPr>
        <w:t>снять у детей усталость, раздражение, развивать воображение, речь, мышление.</w:t>
      </w:r>
      <w:r w:rsidRPr="00911675">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Ход игры</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Вы предлагаете ребёнку либо показать, изобразить простую пословицу, либо объясн</w:t>
      </w:r>
      <w:r>
        <w:rPr>
          <w:rFonts w:ascii="Arial" w:eastAsia="Times New Roman" w:hAnsi="Arial" w:cs="Arial"/>
          <w:color w:val="212529"/>
          <w:sz w:val="24"/>
          <w:szCs w:val="24"/>
          <w:lang w:eastAsia="ru-RU"/>
        </w:rPr>
        <w:t>ить, как он понимает её смысл.</w:t>
      </w:r>
      <w:r>
        <w:rPr>
          <w:rFonts w:ascii="Arial" w:eastAsia="Times New Roman" w:hAnsi="Arial" w:cs="Arial"/>
          <w:color w:val="212529"/>
          <w:sz w:val="24"/>
          <w:szCs w:val="24"/>
          <w:lang w:eastAsia="ru-RU"/>
        </w:rPr>
        <w:br/>
      </w:r>
      <w:r w:rsidRPr="00911675">
        <w:rPr>
          <w:rFonts w:ascii="Arial" w:eastAsia="Times New Roman" w:hAnsi="Arial" w:cs="Arial"/>
          <w:color w:val="212529"/>
          <w:sz w:val="24"/>
          <w:szCs w:val="24"/>
          <w:lang w:eastAsia="ru-RU"/>
        </w:rPr>
        <w:t>Например, пословицу "Тише едешь – дальше будешь" дети интерпретируют так: надо ехать тихо, тогда быстрее приедешь домой.</w:t>
      </w:r>
      <w:r w:rsidRPr="00911675">
        <w:rPr>
          <w:rFonts w:ascii="Arial" w:eastAsia="Times New Roman" w:hAnsi="Arial" w:cs="Arial"/>
          <w:color w:val="212529"/>
          <w:sz w:val="24"/>
          <w:szCs w:val="24"/>
          <w:lang w:eastAsia="ru-RU"/>
        </w:rPr>
        <w:br/>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i/>
          <w:iCs/>
          <w:color w:val="212529"/>
          <w:sz w:val="24"/>
          <w:szCs w:val="24"/>
          <w:lang w:eastAsia="ru-RU"/>
        </w:rPr>
        <w:t>Пословицы:</w:t>
      </w:r>
      <w:r w:rsidRPr="00911675">
        <w:rPr>
          <w:rFonts w:ascii="Arial" w:eastAsia="Times New Roman" w:hAnsi="Arial" w:cs="Arial"/>
          <w:color w:val="212529"/>
          <w:sz w:val="24"/>
          <w:szCs w:val="24"/>
          <w:lang w:eastAsia="ru-RU"/>
        </w:rPr>
        <w:br/>
      </w:r>
      <w:proofErr w:type="gramStart"/>
      <w:r w:rsidRPr="00911675">
        <w:rPr>
          <w:rFonts w:ascii="Arial" w:eastAsia="Times New Roman" w:hAnsi="Arial" w:cs="Arial"/>
          <w:color w:val="212529"/>
          <w:sz w:val="24"/>
          <w:szCs w:val="24"/>
          <w:lang w:eastAsia="ru-RU"/>
        </w:rPr>
        <w:t>"Семь раз отмерь, один – отрежь"</w:t>
      </w:r>
      <w:r w:rsidRPr="00911675">
        <w:rPr>
          <w:rFonts w:ascii="Arial" w:eastAsia="Times New Roman" w:hAnsi="Arial" w:cs="Arial"/>
          <w:color w:val="212529"/>
          <w:sz w:val="24"/>
          <w:szCs w:val="24"/>
          <w:lang w:eastAsia="ru-RU"/>
        </w:rPr>
        <w:br/>
        <w:t>"Дело мастера боится"</w:t>
      </w:r>
      <w:r w:rsidRPr="00911675">
        <w:rPr>
          <w:rFonts w:ascii="Arial" w:eastAsia="Times New Roman" w:hAnsi="Arial" w:cs="Arial"/>
          <w:color w:val="212529"/>
          <w:sz w:val="24"/>
          <w:szCs w:val="24"/>
          <w:lang w:eastAsia="ru-RU"/>
        </w:rPr>
        <w:br/>
        <w:t>"На все руки мастер"</w:t>
      </w:r>
      <w:r w:rsidRPr="00911675">
        <w:rPr>
          <w:rFonts w:ascii="Arial" w:eastAsia="Times New Roman" w:hAnsi="Arial" w:cs="Arial"/>
          <w:color w:val="212529"/>
          <w:sz w:val="24"/>
          <w:szCs w:val="24"/>
          <w:lang w:eastAsia="ru-RU"/>
        </w:rPr>
        <w:br/>
        <w:t>"Картошка поспела – берись за дело"</w:t>
      </w:r>
      <w:r w:rsidRPr="00911675">
        <w:rPr>
          <w:rFonts w:ascii="Arial" w:eastAsia="Times New Roman" w:hAnsi="Arial" w:cs="Arial"/>
          <w:color w:val="212529"/>
          <w:sz w:val="24"/>
          <w:szCs w:val="24"/>
          <w:lang w:eastAsia="ru-RU"/>
        </w:rPr>
        <w:br/>
        <w:t>"Без труда не выловишь и рыбку из пруда"</w:t>
      </w:r>
      <w:r w:rsidRPr="00911675">
        <w:rPr>
          <w:rFonts w:ascii="Arial" w:eastAsia="Times New Roman" w:hAnsi="Arial" w:cs="Arial"/>
          <w:color w:val="212529"/>
          <w:sz w:val="24"/>
          <w:szCs w:val="24"/>
          <w:lang w:eastAsia="ru-RU"/>
        </w:rPr>
        <w:br/>
        <w:t>"Больше дела – меньше слов"</w:t>
      </w:r>
      <w:r w:rsidRPr="00911675">
        <w:rPr>
          <w:rFonts w:ascii="Arial" w:eastAsia="Times New Roman" w:hAnsi="Arial" w:cs="Arial"/>
          <w:color w:val="212529"/>
          <w:sz w:val="24"/>
          <w:szCs w:val="24"/>
          <w:lang w:eastAsia="ru-RU"/>
        </w:rPr>
        <w:br/>
        <w:t>"Горе есть – горюй, дело есть – работай"</w:t>
      </w:r>
      <w:r w:rsidRPr="00911675">
        <w:rPr>
          <w:rFonts w:ascii="Arial" w:eastAsia="Times New Roman" w:hAnsi="Arial" w:cs="Arial"/>
          <w:color w:val="212529"/>
          <w:sz w:val="24"/>
          <w:szCs w:val="24"/>
          <w:lang w:eastAsia="ru-RU"/>
        </w:rPr>
        <w:br/>
        <w:t>"Заработанный хлеб сладок"</w:t>
      </w:r>
      <w:r w:rsidRPr="00911675">
        <w:rPr>
          <w:rFonts w:ascii="Arial" w:eastAsia="Times New Roman" w:hAnsi="Arial" w:cs="Arial"/>
          <w:color w:val="212529"/>
          <w:sz w:val="24"/>
          <w:szCs w:val="24"/>
          <w:lang w:eastAsia="ru-RU"/>
        </w:rPr>
        <w:br/>
        <w:t>"Без работы пряников не купишь"</w:t>
      </w:r>
      <w:r w:rsidRPr="00911675">
        <w:rPr>
          <w:rFonts w:ascii="Arial" w:eastAsia="Times New Roman" w:hAnsi="Arial" w:cs="Arial"/>
          <w:color w:val="212529"/>
          <w:sz w:val="24"/>
          <w:szCs w:val="24"/>
          <w:lang w:eastAsia="ru-RU"/>
        </w:rPr>
        <w:br/>
        <w:t>"Чтобы не ошибиться, не надо торопиться"</w:t>
      </w:r>
      <w:r w:rsidRPr="00911675">
        <w:rPr>
          <w:rFonts w:ascii="Arial" w:eastAsia="Times New Roman" w:hAnsi="Arial" w:cs="Arial"/>
          <w:color w:val="212529"/>
          <w:sz w:val="24"/>
          <w:szCs w:val="24"/>
          <w:lang w:eastAsia="ru-RU"/>
        </w:rPr>
        <w:br/>
        <w:t>"Будешь книги читать, будешь всё знать"</w:t>
      </w:r>
      <w:r w:rsidRPr="00911675">
        <w:rPr>
          <w:rFonts w:ascii="Arial" w:eastAsia="Times New Roman" w:hAnsi="Arial" w:cs="Arial"/>
          <w:color w:val="212529"/>
          <w:sz w:val="24"/>
          <w:szCs w:val="24"/>
          <w:lang w:eastAsia="ru-RU"/>
        </w:rPr>
        <w:br/>
        <w:t xml:space="preserve">"Ученье свет, а </w:t>
      </w:r>
      <w:proofErr w:type="spellStart"/>
      <w:r w:rsidRPr="00911675">
        <w:rPr>
          <w:rFonts w:ascii="Arial" w:eastAsia="Times New Roman" w:hAnsi="Arial" w:cs="Arial"/>
          <w:color w:val="212529"/>
          <w:sz w:val="24"/>
          <w:szCs w:val="24"/>
          <w:lang w:eastAsia="ru-RU"/>
        </w:rPr>
        <w:t>неученье</w:t>
      </w:r>
      <w:proofErr w:type="spellEnd"/>
      <w:r w:rsidRPr="00911675">
        <w:rPr>
          <w:rFonts w:ascii="Arial" w:eastAsia="Times New Roman" w:hAnsi="Arial" w:cs="Arial"/>
          <w:color w:val="212529"/>
          <w:sz w:val="24"/>
          <w:szCs w:val="24"/>
          <w:lang w:eastAsia="ru-RU"/>
        </w:rPr>
        <w:t xml:space="preserve"> – тьма</w:t>
      </w:r>
      <w:proofErr w:type="gramEnd"/>
      <w:r w:rsidRPr="00911675">
        <w:rPr>
          <w:rFonts w:ascii="Arial" w:eastAsia="Times New Roman" w:hAnsi="Arial" w:cs="Arial"/>
          <w:color w:val="212529"/>
          <w:sz w:val="24"/>
          <w:szCs w:val="24"/>
          <w:lang w:eastAsia="ru-RU"/>
        </w:rPr>
        <w:t>"</w:t>
      </w:r>
      <w:r w:rsidRPr="00911675">
        <w:rPr>
          <w:rFonts w:ascii="Arial" w:eastAsia="Times New Roman" w:hAnsi="Arial" w:cs="Arial"/>
          <w:color w:val="212529"/>
          <w:sz w:val="24"/>
          <w:szCs w:val="24"/>
          <w:lang w:eastAsia="ru-RU"/>
        </w:rPr>
        <w:br/>
      </w:r>
      <w:r>
        <w:rPr>
          <w:rFonts w:ascii="Arial" w:eastAsia="Times New Roman" w:hAnsi="Arial" w:cs="Arial"/>
          <w:color w:val="212529"/>
          <w:sz w:val="24"/>
          <w:szCs w:val="24"/>
          <w:lang w:eastAsia="ru-RU"/>
        </w:rPr>
        <w:t>"Дом без книги, что без окон"</w:t>
      </w:r>
      <w:r>
        <w:rPr>
          <w:rFonts w:ascii="Arial" w:eastAsia="Times New Roman" w:hAnsi="Arial" w:cs="Arial"/>
          <w:color w:val="212529"/>
          <w:sz w:val="24"/>
          <w:szCs w:val="24"/>
          <w:lang w:eastAsia="ru-RU"/>
        </w:rPr>
        <w:br/>
      </w:r>
      <w:r>
        <w:rPr>
          <w:rFonts w:ascii="Arial" w:eastAsia="Times New Roman" w:hAnsi="Arial" w:cs="Arial"/>
          <w:color w:val="212529"/>
          <w:sz w:val="24"/>
          <w:szCs w:val="24"/>
          <w:lang w:eastAsia="ru-RU"/>
        </w:rPr>
        <w:br/>
      </w:r>
      <w:r w:rsidRPr="00911675">
        <w:rPr>
          <w:rFonts w:ascii="Arial" w:eastAsia="Times New Roman" w:hAnsi="Arial" w:cs="Arial"/>
          <w:b/>
          <w:bCs/>
          <w:caps/>
          <w:color w:val="0E0E0E"/>
          <w:spacing w:val="12"/>
          <w:kern w:val="36"/>
          <w:sz w:val="24"/>
          <w:szCs w:val="24"/>
          <w:lang w:eastAsia="ru-RU"/>
        </w:rPr>
        <w:t>ИГРА "РАЗРЫВАНИЕ БУМАГИ"</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olor w:val="212529"/>
          <w:sz w:val="24"/>
          <w:szCs w:val="24"/>
          <w:lang w:eastAsia="ru-RU"/>
        </w:rPr>
        <w:t>Цель: </w:t>
      </w:r>
      <w:r w:rsidRPr="00911675">
        <w:rPr>
          <w:rFonts w:ascii="Arial" w:eastAsia="Times New Roman" w:hAnsi="Arial" w:cs="Arial"/>
          <w:color w:val="212529"/>
          <w:sz w:val="24"/>
          <w:szCs w:val="24"/>
          <w:lang w:eastAsia="ru-RU"/>
        </w:rPr>
        <w:t>снизить напряжение, уровень тревоги у детей (дошкольники, младшие школьники), выбросить негативные эмоции.</w:t>
      </w:r>
      <w:r w:rsidRPr="00911675">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Оборудование:</w:t>
      </w:r>
      <w:r w:rsidRPr="00B31CAD">
        <w:rPr>
          <w:rFonts w:ascii="Arial" w:eastAsia="Times New Roman" w:hAnsi="Arial" w:cs="Arial"/>
          <w:color w:val="212529"/>
          <w:sz w:val="24"/>
          <w:szCs w:val="24"/>
          <w:lang w:eastAsia="ru-RU"/>
        </w:rPr>
        <w:t> старые газеты.</w:t>
      </w:r>
      <w:r w:rsidRPr="00B31CAD">
        <w:rPr>
          <w:rFonts w:ascii="Arial" w:eastAsia="Times New Roman" w:hAnsi="Arial" w:cs="Arial"/>
          <w:color w:val="212529"/>
          <w:sz w:val="24"/>
          <w:szCs w:val="24"/>
          <w:lang w:eastAsia="ru-RU"/>
        </w:rPr>
        <w:br/>
      </w:r>
      <w:r w:rsidRPr="00911675">
        <w:rPr>
          <w:rFonts w:ascii="Arial" w:eastAsia="Times New Roman" w:hAnsi="Arial" w:cs="Arial"/>
          <w:b/>
          <w:bCs/>
          <w:color w:val="212529"/>
          <w:sz w:val="24"/>
          <w:szCs w:val="24"/>
          <w:lang w:eastAsia="ru-RU"/>
        </w:rPr>
        <w:t>Ход игры</w:t>
      </w:r>
    </w:p>
    <w:p w:rsidR="00911675" w:rsidRPr="005A5B01"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color w:val="212529"/>
          <w:sz w:val="24"/>
          <w:szCs w:val="24"/>
          <w:lang w:eastAsia="ru-RU"/>
        </w:rPr>
        <w:t>Предложите ребёнку рвать бумагу на кусочки разного размера и бросать их в центр комнаты. Вы может тоже рвать бумагу вместе с ним. Когда куча в центре комнаты станет большой, пусть ребёнок поиграет с ней, подбрасывая кусочки вверх, разбрасывая их или прыгая на них.</w:t>
      </w:r>
      <w:r w:rsidRPr="00911675">
        <w:rPr>
          <w:rFonts w:ascii="Arial" w:eastAsia="Times New Roman" w:hAnsi="Arial" w:cs="Arial"/>
          <w:color w:val="212529"/>
          <w:sz w:val="24"/>
          <w:szCs w:val="24"/>
          <w:lang w:eastAsia="ru-RU"/>
        </w:rPr>
        <w:br/>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aps/>
          <w:color w:val="0E0E0E"/>
          <w:spacing w:val="12"/>
          <w:kern w:val="36"/>
          <w:sz w:val="28"/>
          <w:szCs w:val="28"/>
          <w:lang w:eastAsia="ru-RU"/>
        </w:rPr>
        <w:t>УПРАЖНЕНИЕ "ТРИ СЛОВА"</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olor w:val="212529"/>
          <w:sz w:val="24"/>
          <w:szCs w:val="24"/>
          <w:lang w:eastAsia="ru-RU"/>
        </w:rPr>
        <w:lastRenderedPageBreak/>
        <w:t>Цель: </w:t>
      </w:r>
      <w:r w:rsidRPr="00911675">
        <w:rPr>
          <w:rFonts w:ascii="Arial" w:eastAsia="Times New Roman" w:hAnsi="Arial" w:cs="Arial"/>
          <w:color w:val="212529"/>
          <w:sz w:val="24"/>
          <w:szCs w:val="24"/>
          <w:lang w:eastAsia="ru-RU"/>
        </w:rPr>
        <w:t>снять усталость у детей, переключить внимание, развивать мышление.</w:t>
      </w:r>
    </w:p>
    <w:p w:rsidR="00911675" w:rsidRPr="00911675" w:rsidRDefault="00911675" w:rsidP="00911675">
      <w:pPr>
        <w:shd w:val="clear" w:color="auto" w:fill="FFFFFF"/>
        <w:spacing w:after="0" w:line="240" w:lineRule="auto"/>
        <w:rPr>
          <w:rFonts w:ascii="Arial" w:eastAsia="Times New Roman" w:hAnsi="Arial" w:cs="Arial"/>
          <w:color w:val="212529"/>
          <w:sz w:val="24"/>
          <w:szCs w:val="24"/>
          <w:lang w:eastAsia="ru-RU"/>
        </w:rPr>
      </w:pPr>
      <w:r w:rsidRPr="00911675">
        <w:rPr>
          <w:rFonts w:ascii="Arial" w:eastAsia="Times New Roman" w:hAnsi="Arial" w:cs="Arial"/>
          <w:b/>
          <w:bCs/>
          <w:color w:val="212529"/>
          <w:sz w:val="24"/>
          <w:szCs w:val="24"/>
          <w:lang w:eastAsia="ru-RU"/>
        </w:rPr>
        <w:t>Ход игры</w:t>
      </w:r>
      <w:proofErr w:type="gramStart"/>
      <w:r w:rsidRPr="00911675">
        <w:rPr>
          <w:rFonts w:ascii="Arial" w:eastAsia="Times New Roman" w:hAnsi="Arial" w:cs="Arial"/>
          <w:color w:val="212529"/>
          <w:sz w:val="24"/>
          <w:szCs w:val="24"/>
          <w:lang w:eastAsia="ru-RU"/>
        </w:rPr>
        <w:br/>
        <w:t>П</w:t>
      </w:r>
      <w:proofErr w:type="gramEnd"/>
      <w:r w:rsidRPr="00911675">
        <w:rPr>
          <w:rFonts w:ascii="Arial" w:eastAsia="Times New Roman" w:hAnsi="Arial" w:cs="Arial"/>
          <w:color w:val="212529"/>
          <w:sz w:val="24"/>
          <w:szCs w:val="24"/>
          <w:lang w:eastAsia="ru-RU"/>
        </w:rPr>
        <w:t>редложите составить как можно больше предложений, включающих следующие слова, то есть в каждом предложении обязательно должны быть все три данных слова:</w:t>
      </w:r>
      <w:r w:rsidRPr="00911675">
        <w:rPr>
          <w:rFonts w:ascii="Arial" w:eastAsia="Times New Roman" w:hAnsi="Arial" w:cs="Arial"/>
          <w:color w:val="212529"/>
          <w:sz w:val="24"/>
          <w:szCs w:val="24"/>
          <w:lang w:eastAsia="ru-RU"/>
        </w:rPr>
        <w:br/>
      </w:r>
      <w:bookmarkStart w:id="0" w:name="_GoBack"/>
      <w:bookmarkEnd w:id="0"/>
      <w:r w:rsidRPr="00911675">
        <w:rPr>
          <w:rFonts w:ascii="Arial" w:eastAsia="Times New Roman" w:hAnsi="Arial" w:cs="Arial"/>
          <w:color w:val="212529"/>
          <w:sz w:val="24"/>
          <w:szCs w:val="24"/>
          <w:lang w:eastAsia="ru-RU"/>
        </w:rPr>
        <w:t>озеро, медведь, карандаш;</w:t>
      </w:r>
      <w:r w:rsidRPr="00911675">
        <w:rPr>
          <w:rFonts w:ascii="Arial" w:eastAsia="Times New Roman" w:hAnsi="Arial" w:cs="Arial"/>
          <w:color w:val="212529"/>
          <w:sz w:val="24"/>
          <w:szCs w:val="24"/>
          <w:lang w:eastAsia="ru-RU"/>
        </w:rPr>
        <w:br/>
        <w:t>улица, книга, фартук;</w:t>
      </w:r>
      <w:r w:rsidRPr="00911675">
        <w:rPr>
          <w:rFonts w:ascii="Arial" w:eastAsia="Times New Roman" w:hAnsi="Arial" w:cs="Arial"/>
          <w:color w:val="212529"/>
          <w:sz w:val="24"/>
          <w:szCs w:val="24"/>
          <w:lang w:eastAsia="ru-RU"/>
        </w:rPr>
        <w:br/>
        <w:t>мяч, небо, цветок;</w:t>
      </w:r>
      <w:r w:rsidRPr="00911675">
        <w:rPr>
          <w:rFonts w:ascii="Arial" w:eastAsia="Times New Roman" w:hAnsi="Arial" w:cs="Arial"/>
          <w:color w:val="212529"/>
          <w:sz w:val="24"/>
          <w:szCs w:val="24"/>
          <w:lang w:eastAsia="ru-RU"/>
        </w:rPr>
        <w:br/>
        <w:t>очки, сумка, велосипед.</w:t>
      </w:r>
    </w:p>
    <w:p w:rsidR="00911675" w:rsidRPr="00911675" w:rsidRDefault="00911675" w:rsidP="00911675">
      <w:pPr>
        <w:shd w:val="clear" w:color="auto" w:fill="FFFFFF"/>
        <w:spacing w:after="100" w:afterAutospacing="1" w:line="240" w:lineRule="auto"/>
        <w:rPr>
          <w:rFonts w:ascii="Arial" w:eastAsia="Times New Roman" w:hAnsi="Arial" w:cs="Arial"/>
          <w:color w:val="212529"/>
          <w:sz w:val="24"/>
          <w:szCs w:val="24"/>
          <w:lang w:eastAsia="ru-RU"/>
        </w:rPr>
      </w:pPr>
    </w:p>
    <w:p w:rsidR="000978E6" w:rsidRDefault="000978E6"/>
    <w:sectPr w:rsidR="000978E6" w:rsidSect="00911675">
      <w:pgSz w:w="11906" w:h="16838"/>
      <w:pgMar w:top="113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7144"/>
    <w:rsid w:val="00030C62"/>
    <w:rsid w:val="000978E6"/>
    <w:rsid w:val="00127144"/>
    <w:rsid w:val="005A5B01"/>
    <w:rsid w:val="00816038"/>
    <w:rsid w:val="00911675"/>
    <w:rsid w:val="00B31C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C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16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16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16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16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9022727">
      <w:bodyDiv w:val="1"/>
      <w:marLeft w:val="0"/>
      <w:marRight w:val="0"/>
      <w:marTop w:val="0"/>
      <w:marBottom w:val="0"/>
      <w:divBdr>
        <w:top w:val="none" w:sz="0" w:space="0" w:color="auto"/>
        <w:left w:val="none" w:sz="0" w:space="0" w:color="auto"/>
        <w:bottom w:val="none" w:sz="0" w:space="0" w:color="auto"/>
        <w:right w:val="none" w:sz="0" w:space="0" w:color="auto"/>
      </w:divBdr>
      <w:divsChild>
        <w:div w:id="215822170">
          <w:marLeft w:val="-225"/>
          <w:marRight w:val="-225"/>
          <w:marTop w:val="0"/>
          <w:marBottom w:val="0"/>
          <w:divBdr>
            <w:top w:val="none" w:sz="0" w:space="0" w:color="auto"/>
            <w:left w:val="none" w:sz="0" w:space="0" w:color="auto"/>
            <w:bottom w:val="none" w:sz="0" w:space="0" w:color="auto"/>
            <w:right w:val="none" w:sz="0" w:space="0" w:color="auto"/>
          </w:divBdr>
          <w:divsChild>
            <w:div w:id="1637250393">
              <w:marLeft w:val="0"/>
              <w:marRight w:val="0"/>
              <w:marTop w:val="0"/>
              <w:marBottom w:val="0"/>
              <w:divBdr>
                <w:top w:val="none" w:sz="0" w:space="0" w:color="auto"/>
                <w:left w:val="none" w:sz="0" w:space="0" w:color="auto"/>
                <w:bottom w:val="none" w:sz="0" w:space="0" w:color="auto"/>
                <w:right w:val="none" w:sz="0" w:space="0" w:color="auto"/>
              </w:divBdr>
              <w:divsChild>
                <w:div w:id="1146967852">
                  <w:marLeft w:val="0"/>
                  <w:marRight w:val="0"/>
                  <w:marTop w:val="720"/>
                  <w:marBottom w:val="360"/>
                  <w:divBdr>
                    <w:top w:val="none" w:sz="0" w:space="0" w:color="auto"/>
                    <w:left w:val="none" w:sz="0" w:space="0" w:color="auto"/>
                    <w:bottom w:val="none" w:sz="0" w:space="0" w:color="auto"/>
                    <w:right w:val="none" w:sz="0" w:space="0" w:color="auto"/>
                  </w:divBdr>
                  <w:divsChild>
                    <w:div w:id="626208070">
                      <w:marLeft w:val="0"/>
                      <w:marRight w:val="0"/>
                      <w:marTop w:val="0"/>
                      <w:marBottom w:val="0"/>
                      <w:divBdr>
                        <w:top w:val="none" w:sz="0" w:space="0" w:color="auto"/>
                        <w:left w:val="none" w:sz="0" w:space="0" w:color="auto"/>
                        <w:bottom w:val="none" w:sz="0" w:space="0" w:color="auto"/>
                        <w:right w:val="none" w:sz="0" w:space="0" w:color="auto"/>
                      </w:divBdr>
                    </w:div>
                    <w:div w:id="19917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131">
          <w:marLeft w:val="-225"/>
          <w:marRight w:val="-225"/>
          <w:marTop w:val="0"/>
          <w:marBottom w:val="0"/>
          <w:divBdr>
            <w:top w:val="none" w:sz="0" w:space="0" w:color="auto"/>
            <w:left w:val="none" w:sz="0" w:space="0" w:color="auto"/>
            <w:bottom w:val="none" w:sz="0" w:space="0" w:color="auto"/>
            <w:right w:val="none" w:sz="0" w:space="0" w:color="auto"/>
          </w:divBdr>
          <w:divsChild>
            <w:div w:id="887837473">
              <w:marLeft w:val="0"/>
              <w:marRight w:val="0"/>
              <w:marTop w:val="0"/>
              <w:marBottom w:val="0"/>
              <w:divBdr>
                <w:top w:val="none" w:sz="0" w:space="0" w:color="auto"/>
                <w:left w:val="none" w:sz="0" w:space="0" w:color="auto"/>
                <w:bottom w:val="none" w:sz="0" w:space="0" w:color="auto"/>
                <w:right w:val="none" w:sz="0" w:space="0" w:color="auto"/>
              </w:divBdr>
              <w:divsChild>
                <w:div w:id="665941854">
                  <w:marLeft w:val="0"/>
                  <w:marRight w:val="0"/>
                  <w:marTop w:val="0"/>
                  <w:marBottom w:val="0"/>
                  <w:divBdr>
                    <w:top w:val="none" w:sz="0" w:space="0" w:color="auto"/>
                    <w:left w:val="none" w:sz="0" w:space="0" w:color="auto"/>
                    <w:bottom w:val="none" w:sz="0" w:space="0" w:color="auto"/>
                    <w:right w:val="none" w:sz="0" w:space="0" w:color="auto"/>
                  </w:divBdr>
                </w:div>
                <w:div w:id="1805269865">
                  <w:marLeft w:val="0"/>
                  <w:marRight w:val="0"/>
                  <w:marTop w:val="0"/>
                  <w:marBottom w:val="0"/>
                  <w:divBdr>
                    <w:top w:val="none" w:sz="0" w:space="0" w:color="auto"/>
                    <w:left w:val="none" w:sz="0" w:space="0" w:color="auto"/>
                    <w:bottom w:val="none" w:sz="0" w:space="0" w:color="auto"/>
                    <w:right w:val="none" w:sz="0" w:space="0" w:color="auto"/>
                  </w:divBdr>
                  <w:divsChild>
                    <w:div w:id="9452120">
                      <w:marLeft w:val="0"/>
                      <w:marRight w:val="0"/>
                      <w:marTop w:val="0"/>
                      <w:marBottom w:val="0"/>
                      <w:divBdr>
                        <w:top w:val="none" w:sz="0" w:space="0" w:color="auto"/>
                        <w:left w:val="none" w:sz="0" w:space="0" w:color="auto"/>
                        <w:bottom w:val="none" w:sz="0" w:space="0" w:color="auto"/>
                        <w:right w:val="none" w:sz="0" w:space="0" w:color="auto"/>
                      </w:divBdr>
                    </w:div>
                  </w:divsChild>
                </w:div>
                <w:div w:id="1241326272">
                  <w:marLeft w:val="0"/>
                  <w:marRight w:val="0"/>
                  <w:marTop w:val="0"/>
                  <w:marBottom w:val="0"/>
                  <w:divBdr>
                    <w:top w:val="none" w:sz="0" w:space="0" w:color="auto"/>
                    <w:left w:val="none" w:sz="0" w:space="0" w:color="auto"/>
                    <w:bottom w:val="none" w:sz="0" w:space="0" w:color="auto"/>
                    <w:right w:val="none" w:sz="0" w:space="0" w:color="auto"/>
                  </w:divBdr>
                </w:div>
                <w:div w:id="1022560743">
                  <w:marLeft w:val="0"/>
                  <w:marRight w:val="0"/>
                  <w:marTop w:val="0"/>
                  <w:marBottom w:val="0"/>
                  <w:divBdr>
                    <w:top w:val="none" w:sz="0" w:space="0" w:color="auto"/>
                    <w:left w:val="none" w:sz="0" w:space="0" w:color="auto"/>
                    <w:bottom w:val="none" w:sz="0" w:space="0" w:color="auto"/>
                    <w:right w:val="none" w:sz="0" w:space="0" w:color="auto"/>
                  </w:divBdr>
                </w:div>
                <w:div w:id="2126271697">
                  <w:marLeft w:val="0"/>
                  <w:marRight w:val="0"/>
                  <w:marTop w:val="0"/>
                  <w:marBottom w:val="0"/>
                  <w:divBdr>
                    <w:top w:val="none" w:sz="0" w:space="0" w:color="auto"/>
                    <w:left w:val="none" w:sz="0" w:space="0" w:color="auto"/>
                    <w:bottom w:val="none" w:sz="0" w:space="0" w:color="auto"/>
                    <w:right w:val="none" w:sz="0" w:space="0" w:color="auto"/>
                  </w:divBdr>
                </w:div>
                <w:div w:id="1484739160">
                  <w:marLeft w:val="0"/>
                  <w:marRight w:val="0"/>
                  <w:marTop w:val="0"/>
                  <w:marBottom w:val="0"/>
                  <w:divBdr>
                    <w:top w:val="none" w:sz="0" w:space="0" w:color="auto"/>
                    <w:left w:val="none" w:sz="0" w:space="0" w:color="auto"/>
                    <w:bottom w:val="none" w:sz="0" w:space="0" w:color="auto"/>
                    <w:right w:val="none" w:sz="0" w:space="0" w:color="auto"/>
                  </w:divBdr>
                  <w:divsChild>
                    <w:div w:id="1961256606">
                      <w:marLeft w:val="0"/>
                      <w:marRight w:val="0"/>
                      <w:marTop w:val="0"/>
                      <w:marBottom w:val="0"/>
                      <w:divBdr>
                        <w:top w:val="none" w:sz="0" w:space="0" w:color="auto"/>
                        <w:left w:val="none" w:sz="0" w:space="0" w:color="auto"/>
                        <w:bottom w:val="none" w:sz="0" w:space="0" w:color="auto"/>
                        <w:right w:val="none" w:sz="0" w:space="0" w:color="auto"/>
                      </w:divBdr>
                    </w:div>
                  </w:divsChild>
                </w:div>
                <w:div w:id="165904073">
                  <w:marLeft w:val="0"/>
                  <w:marRight w:val="0"/>
                  <w:marTop w:val="0"/>
                  <w:marBottom w:val="0"/>
                  <w:divBdr>
                    <w:top w:val="none" w:sz="0" w:space="0" w:color="auto"/>
                    <w:left w:val="none" w:sz="0" w:space="0" w:color="auto"/>
                    <w:bottom w:val="none" w:sz="0" w:space="0" w:color="auto"/>
                    <w:right w:val="none" w:sz="0" w:space="0" w:color="auto"/>
                  </w:divBdr>
                </w:div>
                <w:div w:id="173418561">
                  <w:marLeft w:val="0"/>
                  <w:marRight w:val="0"/>
                  <w:marTop w:val="0"/>
                  <w:marBottom w:val="0"/>
                  <w:divBdr>
                    <w:top w:val="none" w:sz="0" w:space="0" w:color="auto"/>
                    <w:left w:val="none" w:sz="0" w:space="0" w:color="auto"/>
                    <w:bottom w:val="none" w:sz="0" w:space="0" w:color="auto"/>
                    <w:right w:val="none" w:sz="0" w:space="0" w:color="auto"/>
                  </w:divBdr>
                </w:div>
                <w:div w:id="1518274435">
                  <w:marLeft w:val="0"/>
                  <w:marRight w:val="0"/>
                  <w:marTop w:val="0"/>
                  <w:marBottom w:val="0"/>
                  <w:divBdr>
                    <w:top w:val="none" w:sz="0" w:space="0" w:color="auto"/>
                    <w:left w:val="none" w:sz="0" w:space="0" w:color="auto"/>
                    <w:bottom w:val="none" w:sz="0" w:space="0" w:color="auto"/>
                    <w:right w:val="none" w:sz="0" w:space="0" w:color="auto"/>
                  </w:divBdr>
                </w:div>
                <w:div w:id="764570043">
                  <w:marLeft w:val="0"/>
                  <w:marRight w:val="0"/>
                  <w:marTop w:val="0"/>
                  <w:marBottom w:val="0"/>
                  <w:divBdr>
                    <w:top w:val="none" w:sz="0" w:space="0" w:color="auto"/>
                    <w:left w:val="none" w:sz="0" w:space="0" w:color="auto"/>
                    <w:bottom w:val="none" w:sz="0" w:space="0" w:color="auto"/>
                    <w:right w:val="none" w:sz="0" w:space="0" w:color="auto"/>
                  </w:divBdr>
                </w:div>
                <w:div w:id="2082750004">
                  <w:marLeft w:val="0"/>
                  <w:marRight w:val="0"/>
                  <w:marTop w:val="0"/>
                  <w:marBottom w:val="0"/>
                  <w:divBdr>
                    <w:top w:val="none" w:sz="0" w:space="0" w:color="auto"/>
                    <w:left w:val="none" w:sz="0" w:space="0" w:color="auto"/>
                    <w:bottom w:val="none" w:sz="0" w:space="0" w:color="auto"/>
                    <w:right w:val="none" w:sz="0" w:space="0" w:color="auto"/>
                  </w:divBdr>
                  <w:divsChild>
                    <w:div w:id="1400595553">
                      <w:marLeft w:val="0"/>
                      <w:marRight w:val="0"/>
                      <w:marTop w:val="0"/>
                      <w:marBottom w:val="0"/>
                      <w:divBdr>
                        <w:top w:val="none" w:sz="0" w:space="0" w:color="auto"/>
                        <w:left w:val="none" w:sz="0" w:space="0" w:color="auto"/>
                        <w:bottom w:val="none" w:sz="0" w:space="0" w:color="auto"/>
                        <w:right w:val="none" w:sz="0" w:space="0" w:color="auto"/>
                      </w:divBdr>
                    </w:div>
                  </w:divsChild>
                </w:div>
                <w:div w:id="1407799792">
                  <w:marLeft w:val="0"/>
                  <w:marRight w:val="0"/>
                  <w:marTop w:val="0"/>
                  <w:marBottom w:val="0"/>
                  <w:divBdr>
                    <w:top w:val="none" w:sz="0" w:space="0" w:color="auto"/>
                    <w:left w:val="none" w:sz="0" w:space="0" w:color="auto"/>
                    <w:bottom w:val="none" w:sz="0" w:space="0" w:color="auto"/>
                    <w:right w:val="none" w:sz="0" w:space="0" w:color="auto"/>
                  </w:divBdr>
                  <w:divsChild>
                    <w:div w:id="1007559821">
                      <w:marLeft w:val="0"/>
                      <w:marRight w:val="0"/>
                      <w:marTop w:val="0"/>
                      <w:marBottom w:val="0"/>
                      <w:divBdr>
                        <w:top w:val="none" w:sz="0" w:space="0" w:color="auto"/>
                        <w:left w:val="none" w:sz="0" w:space="0" w:color="auto"/>
                        <w:bottom w:val="none" w:sz="0" w:space="0" w:color="auto"/>
                        <w:right w:val="none" w:sz="0" w:space="0" w:color="auto"/>
                      </w:divBdr>
                      <w:divsChild>
                        <w:div w:id="2070611960">
                          <w:marLeft w:val="0"/>
                          <w:marRight w:val="0"/>
                          <w:marTop w:val="0"/>
                          <w:marBottom w:val="0"/>
                          <w:divBdr>
                            <w:top w:val="none" w:sz="0" w:space="0" w:color="auto"/>
                            <w:left w:val="none" w:sz="0" w:space="0" w:color="auto"/>
                            <w:bottom w:val="none" w:sz="0" w:space="0" w:color="auto"/>
                            <w:right w:val="none" w:sz="0" w:space="0" w:color="auto"/>
                          </w:divBdr>
                        </w:div>
                        <w:div w:id="9152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4882">
                  <w:marLeft w:val="0"/>
                  <w:marRight w:val="0"/>
                  <w:marTop w:val="0"/>
                  <w:marBottom w:val="0"/>
                  <w:divBdr>
                    <w:top w:val="none" w:sz="0" w:space="0" w:color="auto"/>
                    <w:left w:val="none" w:sz="0" w:space="0" w:color="auto"/>
                    <w:bottom w:val="none" w:sz="0" w:space="0" w:color="auto"/>
                    <w:right w:val="none" w:sz="0" w:space="0" w:color="auto"/>
                  </w:divBdr>
                </w:div>
                <w:div w:id="62487746">
                  <w:marLeft w:val="0"/>
                  <w:marRight w:val="0"/>
                  <w:marTop w:val="0"/>
                  <w:marBottom w:val="0"/>
                  <w:divBdr>
                    <w:top w:val="none" w:sz="0" w:space="0" w:color="auto"/>
                    <w:left w:val="none" w:sz="0" w:space="0" w:color="auto"/>
                    <w:bottom w:val="none" w:sz="0" w:space="0" w:color="auto"/>
                    <w:right w:val="none" w:sz="0" w:space="0" w:color="auto"/>
                  </w:divBdr>
                </w:div>
                <w:div w:id="1114835574">
                  <w:marLeft w:val="0"/>
                  <w:marRight w:val="0"/>
                  <w:marTop w:val="0"/>
                  <w:marBottom w:val="0"/>
                  <w:divBdr>
                    <w:top w:val="none" w:sz="0" w:space="0" w:color="auto"/>
                    <w:left w:val="none" w:sz="0" w:space="0" w:color="auto"/>
                    <w:bottom w:val="none" w:sz="0" w:space="0" w:color="auto"/>
                    <w:right w:val="none" w:sz="0" w:space="0" w:color="auto"/>
                  </w:divBdr>
                </w:div>
                <w:div w:id="1309629315">
                  <w:marLeft w:val="0"/>
                  <w:marRight w:val="0"/>
                  <w:marTop w:val="0"/>
                  <w:marBottom w:val="0"/>
                  <w:divBdr>
                    <w:top w:val="none" w:sz="0" w:space="0" w:color="auto"/>
                    <w:left w:val="none" w:sz="0" w:space="0" w:color="auto"/>
                    <w:bottom w:val="none" w:sz="0" w:space="0" w:color="auto"/>
                    <w:right w:val="none" w:sz="0" w:space="0" w:color="auto"/>
                  </w:divBdr>
                </w:div>
                <w:div w:id="1469087682">
                  <w:marLeft w:val="0"/>
                  <w:marRight w:val="0"/>
                  <w:marTop w:val="0"/>
                  <w:marBottom w:val="0"/>
                  <w:divBdr>
                    <w:top w:val="none" w:sz="0" w:space="0" w:color="auto"/>
                    <w:left w:val="none" w:sz="0" w:space="0" w:color="auto"/>
                    <w:bottom w:val="none" w:sz="0" w:space="0" w:color="auto"/>
                    <w:right w:val="none" w:sz="0" w:space="0" w:color="auto"/>
                  </w:divBdr>
                </w:div>
                <w:div w:id="1574854076">
                  <w:marLeft w:val="0"/>
                  <w:marRight w:val="0"/>
                  <w:marTop w:val="0"/>
                  <w:marBottom w:val="0"/>
                  <w:divBdr>
                    <w:top w:val="none" w:sz="0" w:space="0" w:color="auto"/>
                    <w:left w:val="none" w:sz="0" w:space="0" w:color="auto"/>
                    <w:bottom w:val="none" w:sz="0" w:space="0" w:color="auto"/>
                    <w:right w:val="none" w:sz="0" w:space="0" w:color="auto"/>
                  </w:divBdr>
                </w:div>
                <w:div w:id="646403343">
                  <w:marLeft w:val="0"/>
                  <w:marRight w:val="0"/>
                  <w:marTop w:val="0"/>
                  <w:marBottom w:val="0"/>
                  <w:divBdr>
                    <w:top w:val="none" w:sz="0" w:space="0" w:color="auto"/>
                    <w:left w:val="none" w:sz="0" w:space="0" w:color="auto"/>
                    <w:bottom w:val="none" w:sz="0" w:space="0" w:color="auto"/>
                    <w:right w:val="none" w:sz="0" w:space="0" w:color="auto"/>
                  </w:divBdr>
                </w:div>
                <w:div w:id="1212841431">
                  <w:marLeft w:val="0"/>
                  <w:marRight w:val="0"/>
                  <w:marTop w:val="0"/>
                  <w:marBottom w:val="0"/>
                  <w:divBdr>
                    <w:top w:val="none" w:sz="0" w:space="0" w:color="auto"/>
                    <w:left w:val="none" w:sz="0" w:space="0" w:color="auto"/>
                    <w:bottom w:val="none" w:sz="0" w:space="0" w:color="auto"/>
                    <w:right w:val="none" w:sz="0" w:space="0" w:color="auto"/>
                  </w:divBdr>
                </w:div>
                <w:div w:id="1629361244">
                  <w:marLeft w:val="0"/>
                  <w:marRight w:val="0"/>
                  <w:marTop w:val="0"/>
                  <w:marBottom w:val="0"/>
                  <w:divBdr>
                    <w:top w:val="none" w:sz="0" w:space="0" w:color="auto"/>
                    <w:left w:val="none" w:sz="0" w:space="0" w:color="auto"/>
                    <w:bottom w:val="none" w:sz="0" w:space="0" w:color="auto"/>
                    <w:right w:val="none" w:sz="0" w:space="0" w:color="auto"/>
                  </w:divBdr>
                </w:div>
                <w:div w:id="748424445">
                  <w:marLeft w:val="0"/>
                  <w:marRight w:val="0"/>
                  <w:marTop w:val="0"/>
                  <w:marBottom w:val="0"/>
                  <w:divBdr>
                    <w:top w:val="none" w:sz="0" w:space="0" w:color="auto"/>
                    <w:left w:val="none" w:sz="0" w:space="0" w:color="auto"/>
                    <w:bottom w:val="none" w:sz="0" w:space="0" w:color="auto"/>
                    <w:right w:val="none" w:sz="0" w:space="0" w:color="auto"/>
                  </w:divBdr>
                </w:div>
                <w:div w:id="1595824990">
                  <w:marLeft w:val="0"/>
                  <w:marRight w:val="0"/>
                  <w:marTop w:val="0"/>
                  <w:marBottom w:val="0"/>
                  <w:divBdr>
                    <w:top w:val="none" w:sz="0" w:space="0" w:color="auto"/>
                    <w:left w:val="none" w:sz="0" w:space="0" w:color="auto"/>
                    <w:bottom w:val="none" w:sz="0" w:space="0" w:color="auto"/>
                    <w:right w:val="none" w:sz="0" w:space="0" w:color="auto"/>
                  </w:divBdr>
                </w:div>
                <w:div w:id="1301886127">
                  <w:marLeft w:val="0"/>
                  <w:marRight w:val="0"/>
                  <w:marTop w:val="0"/>
                  <w:marBottom w:val="0"/>
                  <w:divBdr>
                    <w:top w:val="none" w:sz="0" w:space="0" w:color="auto"/>
                    <w:left w:val="none" w:sz="0" w:space="0" w:color="auto"/>
                    <w:bottom w:val="none" w:sz="0" w:space="0" w:color="auto"/>
                    <w:right w:val="none" w:sz="0" w:space="0" w:color="auto"/>
                  </w:divBdr>
                </w:div>
                <w:div w:id="806584158">
                  <w:marLeft w:val="0"/>
                  <w:marRight w:val="0"/>
                  <w:marTop w:val="0"/>
                  <w:marBottom w:val="0"/>
                  <w:divBdr>
                    <w:top w:val="none" w:sz="0" w:space="0" w:color="auto"/>
                    <w:left w:val="none" w:sz="0" w:space="0" w:color="auto"/>
                    <w:bottom w:val="none" w:sz="0" w:space="0" w:color="auto"/>
                    <w:right w:val="none" w:sz="0" w:space="0" w:color="auto"/>
                  </w:divBdr>
                </w:div>
                <w:div w:id="2029212662">
                  <w:marLeft w:val="0"/>
                  <w:marRight w:val="0"/>
                  <w:marTop w:val="0"/>
                  <w:marBottom w:val="0"/>
                  <w:divBdr>
                    <w:top w:val="none" w:sz="0" w:space="0" w:color="auto"/>
                    <w:left w:val="none" w:sz="0" w:space="0" w:color="auto"/>
                    <w:bottom w:val="none" w:sz="0" w:space="0" w:color="auto"/>
                    <w:right w:val="none" w:sz="0" w:space="0" w:color="auto"/>
                  </w:divBdr>
                </w:div>
                <w:div w:id="602107680">
                  <w:marLeft w:val="0"/>
                  <w:marRight w:val="0"/>
                  <w:marTop w:val="0"/>
                  <w:marBottom w:val="0"/>
                  <w:divBdr>
                    <w:top w:val="none" w:sz="0" w:space="0" w:color="auto"/>
                    <w:left w:val="none" w:sz="0" w:space="0" w:color="auto"/>
                    <w:bottom w:val="none" w:sz="0" w:space="0" w:color="auto"/>
                    <w:right w:val="none" w:sz="0" w:space="0" w:color="auto"/>
                  </w:divBdr>
                </w:div>
                <w:div w:id="1268121882">
                  <w:marLeft w:val="0"/>
                  <w:marRight w:val="0"/>
                  <w:marTop w:val="0"/>
                  <w:marBottom w:val="0"/>
                  <w:divBdr>
                    <w:top w:val="none" w:sz="0" w:space="0" w:color="auto"/>
                    <w:left w:val="none" w:sz="0" w:space="0" w:color="auto"/>
                    <w:bottom w:val="none" w:sz="0" w:space="0" w:color="auto"/>
                    <w:right w:val="none" w:sz="0" w:space="0" w:color="auto"/>
                  </w:divBdr>
                </w:div>
                <w:div w:id="1034387238">
                  <w:marLeft w:val="0"/>
                  <w:marRight w:val="0"/>
                  <w:marTop w:val="0"/>
                  <w:marBottom w:val="0"/>
                  <w:divBdr>
                    <w:top w:val="none" w:sz="0" w:space="0" w:color="auto"/>
                    <w:left w:val="none" w:sz="0" w:space="0" w:color="auto"/>
                    <w:bottom w:val="none" w:sz="0" w:space="0" w:color="auto"/>
                    <w:right w:val="none" w:sz="0" w:space="0" w:color="auto"/>
                  </w:divBdr>
                </w:div>
                <w:div w:id="335882077">
                  <w:marLeft w:val="0"/>
                  <w:marRight w:val="0"/>
                  <w:marTop w:val="0"/>
                  <w:marBottom w:val="0"/>
                  <w:divBdr>
                    <w:top w:val="none" w:sz="0" w:space="0" w:color="auto"/>
                    <w:left w:val="none" w:sz="0" w:space="0" w:color="auto"/>
                    <w:bottom w:val="none" w:sz="0" w:space="0" w:color="auto"/>
                    <w:right w:val="none" w:sz="0" w:space="0" w:color="auto"/>
                  </w:divBdr>
                </w:div>
                <w:div w:id="881481877">
                  <w:marLeft w:val="0"/>
                  <w:marRight w:val="0"/>
                  <w:marTop w:val="0"/>
                  <w:marBottom w:val="0"/>
                  <w:divBdr>
                    <w:top w:val="none" w:sz="0" w:space="0" w:color="auto"/>
                    <w:left w:val="none" w:sz="0" w:space="0" w:color="auto"/>
                    <w:bottom w:val="none" w:sz="0" w:space="0" w:color="auto"/>
                    <w:right w:val="none" w:sz="0" w:space="0" w:color="auto"/>
                  </w:divBdr>
                </w:div>
                <w:div w:id="1612472803">
                  <w:marLeft w:val="0"/>
                  <w:marRight w:val="0"/>
                  <w:marTop w:val="0"/>
                  <w:marBottom w:val="0"/>
                  <w:divBdr>
                    <w:top w:val="none" w:sz="0" w:space="0" w:color="auto"/>
                    <w:left w:val="none" w:sz="0" w:space="0" w:color="auto"/>
                    <w:bottom w:val="none" w:sz="0" w:space="0" w:color="auto"/>
                    <w:right w:val="none" w:sz="0" w:space="0" w:color="auto"/>
                  </w:divBdr>
                </w:div>
                <w:div w:id="1661500571">
                  <w:marLeft w:val="0"/>
                  <w:marRight w:val="0"/>
                  <w:marTop w:val="0"/>
                  <w:marBottom w:val="0"/>
                  <w:divBdr>
                    <w:top w:val="none" w:sz="0" w:space="0" w:color="auto"/>
                    <w:left w:val="none" w:sz="0" w:space="0" w:color="auto"/>
                    <w:bottom w:val="none" w:sz="0" w:space="0" w:color="auto"/>
                    <w:right w:val="none" w:sz="0" w:space="0" w:color="auto"/>
                  </w:divBdr>
                </w:div>
                <w:div w:id="21314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ir.pravo.by/edu/psychological%20assistan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2742</Words>
  <Characters>15630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Березка 1</cp:lastModifiedBy>
  <cp:revision>3</cp:revision>
  <dcterms:created xsi:type="dcterms:W3CDTF">2023-10-23T15:09:00Z</dcterms:created>
  <dcterms:modified xsi:type="dcterms:W3CDTF">2023-10-24T01:33:00Z</dcterms:modified>
</cp:coreProperties>
</file>